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D6D65" w14:textId="4BF37905" w:rsidR="00204198" w:rsidRPr="001F6D63" w:rsidRDefault="00204198" w:rsidP="00204198">
      <w:pPr>
        <w:keepNext/>
        <w:ind w:right="71"/>
        <w:jc w:val="right"/>
        <w:outlineLvl w:val="3"/>
        <w:rPr>
          <w:rFonts w:ascii="Arial" w:hAnsi="Arial" w:cs="Arial"/>
          <w:b/>
          <w:sz w:val="21"/>
          <w:szCs w:val="21"/>
          <w:lang w:eastAsia="fr-CA"/>
        </w:rPr>
      </w:pPr>
      <w:r w:rsidRPr="001F6D63">
        <w:rPr>
          <w:rFonts w:ascii="Arial" w:hAnsi="Arial" w:cs="Arial"/>
          <w:b/>
          <w:sz w:val="21"/>
          <w:szCs w:val="21"/>
          <w:lang w:eastAsia="fr-CA"/>
        </w:rPr>
        <w:t xml:space="preserve">Pour diffusion le </w:t>
      </w:r>
      <w:r w:rsidR="00D62395">
        <w:rPr>
          <w:rFonts w:ascii="Arial" w:hAnsi="Arial" w:cs="Arial"/>
          <w:b/>
          <w:sz w:val="21"/>
          <w:szCs w:val="21"/>
          <w:lang w:eastAsia="fr-CA"/>
        </w:rPr>
        <w:t>17</w:t>
      </w:r>
      <w:r w:rsidR="00036C5E">
        <w:rPr>
          <w:rFonts w:ascii="Arial" w:hAnsi="Arial" w:cs="Arial"/>
          <w:b/>
          <w:sz w:val="21"/>
          <w:szCs w:val="21"/>
          <w:lang w:eastAsia="fr-CA"/>
        </w:rPr>
        <w:t> </w:t>
      </w:r>
      <w:r w:rsidR="001500BF">
        <w:rPr>
          <w:rFonts w:ascii="Arial" w:hAnsi="Arial" w:cs="Arial"/>
          <w:b/>
          <w:sz w:val="21"/>
          <w:szCs w:val="21"/>
          <w:lang w:eastAsia="fr-CA"/>
        </w:rPr>
        <w:t>octo</w:t>
      </w:r>
      <w:r w:rsidR="006A1840">
        <w:rPr>
          <w:rFonts w:ascii="Arial" w:hAnsi="Arial" w:cs="Arial"/>
          <w:b/>
          <w:sz w:val="21"/>
          <w:szCs w:val="21"/>
          <w:lang w:eastAsia="fr-CA"/>
        </w:rPr>
        <w:t>bre</w:t>
      </w:r>
      <w:r w:rsidR="00064D04" w:rsidRPr="00B207B2">
        <w:rPr>
          <w:rFonts w:ascii="Arial" w:hAnsi="Arial" w:cs="Arial"/>
          <w:b/>
          <w:sz w:val="21"/>
          <w:szCs w:val="21"/>
          <w:lang w:eastAsia="fr-CA"/>
        </w:rPr>
        <w:t xml:space="preserve"> </w:t>
      </w:r>
      <w:r w:rsidRPr="00B207B2">
        <w:rPr>
          <w:rFonts w:ascii="Arial" w:hAnsi="Arial" w:cs="Arial"/>
          <w:b/>
          <w:sz w:val="21"/>
          <w:szCs w:val="21"/>
          <w:lang w:eastAsia="fr-CA"/>
        </w:rPr>
        <w:t xml:space="preserve">à </w:t>
      </w:r>
      <w:r w:rsidR="001500BF">
        <w:rPr>
          <w:rFonts w:ascii="Arial" w:hAnsi="Arial" w:cs="Arial"/>
          <w:b/>
          <w:sz w:val="21"/>
          <w:szCs w:val="21"/>
          <w:lang w:eastAsia="fr-CA"/>
        </w:rPr>
        <w:t>10</w:t>
      </w:r>
      <w:r w:rsidR="00E756F4">
        <w:rPr>
          <w:rFonts w:ascii="Arial" w:hAnsi="Arial" w:cs="Arial"/>
          <w:b/>
          <w:sz w:val="21"/>
          <w:szCs w:val="21"/>
          <w:lang w:eastAsia="fr-CA"/>
        </w:rPr>
        <w:t> </w:t>
      </w:r>
      <w:r w:rsidR="001F6D63" w:rsidRPr="001F6D63">
        <w:rPr>
          <w:rFonts w:ascii="Arial" w:hAnsi="Arial" w:cs="Arial"/>
          <w:b/>
          <w:sz w:val="21"/>
          <w:szCs w:val="21"/>
          <w:lang w:eastAsia="fr-CA"/>
        </w:rPr>
        <w:t>h</w:t>
      </w:r>
    </w:p>
    <w:p w14:paraId="47AA8126" w14:textId="1EBB8427" w:rsidR="00204198" w:rsidRDefault="00204198" w:rsidP="00204198">
      <w:pPr>
        <w:ind w:right="71"/>
        <w:jc w:val="right"/>
        <w:rPr>
          <w:rFonts w:ascii="Arial" w:hAnsi="Arial" w:cs="Arial"/>
          <w:b/>
          <w:sz w:val="21"/>
          <w:szCs w:val="21"/>
          <w:lang w:eastAsia="fr-CA"/>
        </w:rPr>
      </w:pPr>
      <w:r w:rsidRPr="001F6D63">
        <w:rPr>
          <w:rFonts w:ascii="Arial" w:hAnsi="Arial" w:cs="Arial"/>
          <w:b/>
          <w:sz w:val="21"/>
          <w:szCs w:val="21"/>
          <w:lang w:eastAsia="fr-CA"/>
        </w:rPr>
        <w:t>Cision</w:t>
      </w:r>
      <w:r w:rsidR="002E7AC7" w:rsidRPr="001F6D63">
        <w:rPr>
          <w:rFonts w:ascii="Arial" w:hAnsi="Arial" w:cs="Arial"/>
          <w:b/>
          <w:sz w:val="21"/>
          <w:szCs w:val="21"/>
          <w:lang w:eastAsia="fr-CA"/>
        </w:rPr>
        <w:t xml:space="preserve"> </w:t>
      </w:r>
      <w:r w:rsidRPr="001F6D63">
        <w:rPr>
          <w:rFonts w:ascii="Arial" w:hAnsi="Arial" w:cs="Arial"/>
          <w:b/>
          <w:sz w:val="21"/>
          <w:szCs w:val="21"/>
          <w:lang w:eastAsia="fr-CA"/>
        </w:rPr>
        <w:t>code </w:t>
      </w:r>
      <w:r w:rsidR="001500BF">
        <w:rPr>
          <w:rFonts w:ascii="Arial" w:hAnsi="Arial" w:cs="Arial"/>
          <w:b/>
          <w:sz w:val="21"/>
          <w:szCs w:val="21"/>
          <w:lang w:eastAsia="fr-CA"/>
        </w:rPr>
        <w:t>3</w:t>
      </w:r>
      <w:r w:rsidR="00D62395">
        <w:rPr>
          <w:rFonts w:ascii="Arial" w:hAnsi="Arial" w:cs="Arial"/>
          <w:b/>
          <w:sz w:val="21"/>
          <w:szCs w:val="21"/>
          <w:lang w:eastAsia="fr-CA"/>
        </w:rPr>
        <w:t>5</w:t>
      </w:r>
    </w:p>
    <w:p w14:paraId="73297740" w14:textId="77777777" w:rsidR="00C35726" w:rsidRPr="00204198" w:rsidRDefault="00C35726" w:rsidP="00204198">
      <w:pPr>
        <w:ind w:right="71"/>
        <w:jc w:val="right"/>
        <w:rPr>
          <w:rFonts w:ascii="Arial" w:hAnsi="Arial" w:cs="Arial"/>
          <w:b/>
          <w:sz w:val="21"/>
          <w:szCs w:val="21"/>
          <w:lang w:eastAsia="fr-CA"/>
        </w:rPr>
      </w:pPr>
      <w:r>
        <w:rPr>
          <w:rFonts w:ascii="Arial" w:hAnsi="Arial" w:cs="Arial"/>
          <w:b/>
          <w:sz w:val="21"/>
          <w:szCs w:val="21"/>
          <w:lang w:eastAsia="fr-CA"/>
        </w:rPr>
        <w:t>+ hebdos régionaux</w:t>
      </w:r>
    </w:p>
    <w:p w14:paraId="1F57302E" w14:textId="77777777" w:rsidR="0019144F" w:rsidRPr="003222A6" w:rsidRDefault="0019144F" w:rsidP="003222A6">
      <w:pPr>
        <w:autoSpaceDE w:val="0"/>
        <w:autoSpaceDN w:val="0"/>
        <w:rPr>
          <w:rFonts w:ascii="Arial" w:eastAsia="Calibri" w:hAnsi="Arial" w:cs="Arial"/>
          <w:bCs/>
          <w:i/>
          <w:iCs/>
          <w:sz w:val="22"/>
          <w:szCs w:val="22"/>
        </w:rPr>
      </w:pPr>
    </w:p>
    <w:p w14:paraId="7DC1BFBB" w14:textId="77777777" w:rsidR="005E5BFD" w:rsidRDefault="00312C49" w:rsidP="005A68D5">
      <w:pPr>
        <w:autoSpaceDE w:val="0"/>
        <w:autoSpaceDN w:val="0"/>
        <w:jc w:val="center"/>
        <w:rPr>
          <w:rFonts w:ascii="Arial" w:eastAsia="Calibri" w:hAnsi="Arial" w:cs="Arial"/>
          <w:b/>
          <w:sz w:val="22"/>
          <w:szCs w:val="22"/>
        </w:rPr>
      </w:pPr>
      <w:r w:rsidRPr="00312C49">
        <w:rPr>
          <w:rFonts w:ascii="Arial" w:eastAsia="Calibri" w:hAnsi="Arial" w:cs="Arial"/>
          <w:b/>
          <w:sz w:val="22"/>
          <w:szCs w:val="22"/>
        </w:rPr>
        <w:t xml:space="preserve"> </w:t>
      </w:r>
      <w:r w:rsidR="007937A8">
        <w:rPr>
          <w:rFonts w:ascii="Arial" w:eastAsia="Calibri" w:hAnsi="Arial" w:cs="Arial"/>
          <w:b/>
          <w:sz w:val="22"/>
          <w:szCs w:val="22"/>
        </w:rPr>
        <w:t xml:space="preserve">Un soutien </w:t>
      </w:r>
      <w:r w:rsidRPr="00312C49">
        <w:rPr>
          <w:rFonts w:ascii="Arial" w:eastAsia="Calibri" w:hAnsi="Arial" w:cs="Arial"/>
          <w:b/>
          <w:sz w:val="22"/>
          <w:szCs w:val="22"/>
        </w:rPr>
        <w:t xml:space="preserve">renouvelé pour </w:t>
      </w:r>
      <w:r w:rsidR="007937A8">
        <w:rPr>
          <w:rFonts w:ascii="Arial" w:eastAsia="Calibri" w:hAnsi="Arial" w:cs="Arial"/>
          <w:b/>
          <w:sz w:val="22"/>
          <w:szCs w:val="22"/>
        </w:rPr>
        <w:t>favoriser le d</w:t>
      </w:r>
      <w:r w:rsidRPr="00312C49">
        <w:rPr>
          <w:rFonts w:ascii="Arial" w:eastAsia="Calibri" w:hAnsi="Arial" w:cs="Arial"/>
          <w:b/>
          <w:sz w:val="22"/>
          <w:szCs w:val="22"/>
        </w:rPr>
        <w:t>éveloppement de l’offr</w:t>
      </w:r>
      <w:r w:rsidR="002B05C7">
        <w:rPr>
          <w:rFonts w:ascii="Arial" w:eastAsia="Calibri" w:hAnsi="Arial" w:cs="Arial"/>
          <w:b/>
          <w:sz w:val="22"/>
          <w:szCs w:val="22"/>
        </w:rPr>
        <w:t>e</w:t>
      </w:r>
      <w:r w:rsidRPr="00312C49">
        <w:rPr>
          <w:rFonts w:ascii="Arial" w:eastAsia="Calibri" w:hAnsi="Arial" w:cs="Arial"/>
          <w:b/>
          <w:sz w:val="22"/>
          <w:szCs w:val="22"/>
        </w:rPr>
        <w:t xml:space="preserve"> touristique </w:t>
      </w:r>
    </w:p>
    <w:p w14:paraId="11E248CC" w14:textId="24020D37" w:rsidR="001F6D63" w:rsidRDefault="00312C49" w:rsidP="005A68D5">
      <w:pPr>
        <w:autoSpaceDE w:val="0"/>
        <w:autoSpaceDN w:val="0"/>
        <w:jc w:val="center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du Bas-S</w:t>
      </w:r>
      <w:r w:rsidR="001411EA">
        <w:rPr>
          <w:rFonts w:ascii="Arial" w:eastAsia="Calibri" w:hAnsi="Arial" w:cs="Arial"/>
          <w:b/>
          <w:sz w:val="22"/>
          <w:szCs w:val="22"/>
        </w:rPr>
        <w:t>ain</w:t>
      </w:r>
      <w:r>
        <w:rPr>
          <w:rFonts w:ascii="Arial" w:eastAsia="Calibri" w:hAnsi="Arial" w:cs="Arial"/>
          <w:b/>
          <w:sz w:val="22"/>
          <w:szCs w:val="22"/>
        </w:rPr>
        <w:t>t-Laurent</w:t>
      </w:r>
    </w:p>
    <w:p w14:paraId="5871A677" w14:textId="77777777" w:rsidR="00332B6C" w:rsidRPr="00CE6E8F" w:rsidRDefault="00332B6C" w:rsidP="00204198">
      <w:pPr>
        <w:autoSpaceDE w:val="0"/>
        <w:autoSpaceDN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4FDFB08" w14:textId="035C2D68" w:rsidR="001500BF" w:rsidRDefault="00DD7E85" w:rsidP="0067195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val="fr-FR"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val="fr-FR"/>
        </w:rPr>
        <w:t>Saint-Mathieu-de-Rioux</w:t>
      </w:r>
      <w:r w:rsidR="00204198" w:rsidRPr="00CE6E8F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, le </w:t>
      </w:r>
      <w:r w:rsidR="00D62395">
        <w:rPr>
          <w:rFonts w:ascii="Arial" w:eastAsia="Calibri" w:hAnsi="Arial" w:cs="Arial"/>
          <w:b/>
          <w:bCs/>
          <w:sz w:val="22"/>
          <w:szCs w:val="22"/>
          <w:lang w:val="fr-FR"/>
        </w:rPr>
        <w:t>17</w:t>
      </w:r>
      <w:r w:rsidR="0001361A">
        <w:rPr>
          <w:rFonts w:ascii="Arial" w:eastAsia="Calibri" w:hAnsi="Arial" w:cs="Arial"/>
          <w:b/>
          <w:bCs/>
          <w:sz w:val="22"/>
          <w:szCs w:val="22"/>
          <w:lang w:val="fr-FR"/>
        </w:rPr>
        <w:t> </w:t>
      </w:r>
      <w:r w:rsidR="001500BF">
        <w:rPr>
          <w:rFonts w:ascii="Arial" w:eastAsia="Calibri" w:hAnsi="Arial" w:cs="Arial"/>
          <w:b/>
          <w:bCs/>
          <w:sz w:val="22"/>
          <w:szCs w:val="22"/>
          <w:lang w:val="fr-FR"/>
        </w:rPr>
        <w:t>octo</w:t>
      </w:r>
      <w:r w:rsidR="006A1840">
        <w:rPr>
          <w:rFonts w:ascii="Arial" w:eastAsia="Calibri" w:hAnsi="Arial" w:cs="Arial"/>
          <w:b/>
          <w:bCs/>
          <w:sz w:val="22"/>
          <w:szCs w:val="22"/>
          <w:lang w:val="fr-FR"/>
        </w:rPr>
        <w:t>bre</w:t>
      </w:r>
      <w:r w:rsidR="00064D04" w:rsidRPr="00CE6E8F">
        <w:rPr>
          <w:rFonts w:ascii="Arial" w:eastAsia="Calibri" w:hAnsi="Arial" w:cs="Arial"/>
          <w:b/>
          <w:bCs/>
          <w:sz w:val="22"/>
          <w:szCs w:val="22"/>
          <w:lang w:val="fr-FR"/>
        </w:rPr>
        <w:t> </w:t>
      </w:r>
      <w:r w:rsidR="00204198" w:rsidRPr="00CE6E8F">
        <w:rPr>
          <w:rFonts w:ascii="Arial" w:eastAsia="Calibri" w:hAnsi="Arial" w:cs="Arial"/>
          <w:b/>
          <w:bCs/>
          <w:sz w:val="22"/>
          <w:szCs w:val="22"/>
          <w:lang w:val="fr-FR"/>
        </w:rPr>
        <w:t>20</w:t>
      </w:r>
      <w:r w:rsidR="002E7AC7" w:rsidRPr="00CE6E8F">
        <w:rPr>
          <w:rFonts w:ascii="Arial" w:eastAsia="Calibri" w:hAnsi="Arial" w:cs="Arial"/>
          <w:b/>
          <w:bCs/>
          <w:sz w:val="22"/>
          <w:szCs w:val="22"/>
          <w:lang w:val="fr-FR"/>
        </w:rPr>
        <w:t>2</w:t>
      </w:r>
      <w:r w:rsidR="007416FB">
        <w:rPr>
          <w:rFonts w:ascii="Arial" w:eastAsia="Calibri" w:hAnsi="Arial" w:cs="Arial"/>
          <w:b/>
          <w:bCs/>
          <w:sz w:val="22"/>
          <w:szCs w:val="22"/>
          <w:lang w:val="fr-FR"/>
        </w:rPr>
        <w:t>5</w:t>
      </w:r>
      <w:r w:rsidR="00204198" w:rsidRPr="00CE6E8F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. </w:t>
      </w:r>
      <w:r w:rsidR="00204198" w:rsidRPr="00CE6E8F">
        <w:rPr>
          <w:rFonts w:ascii="Arial" w:eastAsia="Calibri" w:hAnsi="Arial" w:cs="Arial"/>
          <w:bCs/>
          <w:sz w:val="22"/>
          <w:szCs w:val="22"/>
          <w:lang w:val="fr-FR"/>
        </w:rPr>
        <w:t>–</w:t>
      </w:r>
      <w:r w:rsidR="00204198" w:rsidRPr="00CE6E8F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 xml:space="preserve"> </w:t>
      </w:r>
      <w:bookmarkStart w:id="0" w:name="_Hlk161128008"/>
      <w:bookmarkStart w:id="1" w:name="_Hlk208921893"/>
      <w:r w:rsidR="006A1840" w:rsidRPr="00CE6E8F">
        <w:rPr>
          <w:rFonts w:ascii="Arial" w:eastAsia="Calibri" w:hAnsi="Arial" w:cs="Arial"/>
          <w:sz w:val="22"/>
          <w:szCs w:val="22"/>
          <w:lang w:val="fr-FR" w:eastAsia="en-US"/>
        </w:rPr>
        <w:t>L</w:t>
      </w:r>
      <w:r w:rsidR="006A1840" w:rsidRPr="00CE6E8F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>a ministre du Tourisme</w:t>
      </w:r>
      <w:r w:rsidR="00E9770F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 xml:space="preserve">, </w:t>
      </w:r>
      <w:r w:rsidR="006A1840" w:rsidRPr="00CE6E8F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>ministre responsable de la région d</w:t>
      </w:r>
      <w:r w:rsidR="006A1840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>u Bas-Saint-Laurent et de la région de la Gaspésie</w:t>
      </w:r>
      <w:r w:rsidR="006A1840" w:rsidRPr="00A22F89">
        <w:rPr>
          <w:rFonts w:ascii="Arial" w:eastAsia="Calibri" w:hAnsi="Arial" w:cs="Arial"/>
          <w:color w:val="000000"/>
          <w:sz w:val="22"/>
          <w:szCs w:val="22"/>
          <w:lang w:eastAsia="en-US"/>
        </w:rPr>
        <w:t>–</w:t>
      </w:r>
      <w:r w:rsidR="006A1840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>Îles-de-la-Madeleine</w:t>
      </w:r>
      <w:r w:rsidR="00E9770F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 xml:space="preserve"> et députée de Rivière-du-Loup</w:t>
      </w:r>
      <w:r w:rsidR="00280FD4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>–</w:t>
      </w:r>
      <w:r w:rsidR="00E9770F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>Témiscou</w:t>
      </w:r>
      <w:r w:rsidR="004D7C58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>a</w:t>
      </w:r>
      <w:r w:rsidR="00E9770F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>ta</w:t>
      </w:r>
      <w:r w:rsidR="003F2B72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>–</w:t>
      </w:r>
      <w:r w:rsidR="001431B4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>L</w:t>
      </w:r>
      <w:r w:rsidR="00E9770F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>es Basques</w:t>
      </w:r>
      <w:r w:rsidR="006A1840" w:rsidRPr="00CE6E8F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 xml:space="preserve">, </w:t>
      </w:r>
      <w:r w:rsidR="006A1840" w:rsidRPr="00901F90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>M</w:t>
      </w:r>
      <w:r w:rsidR="006A1840" w:rsidRPr="00901F90">
        <w:rPr>
          <w:rFonts w:ascii="Arial" w:eastAsia="Calibri" w:hAnsi="Arial" w:cs="Arial"/>
          <w:color w:val="000000"/>
          <w:sz w:val="22"/>
          <w:szCs w:val="22"/>
          <w:vertAlign w:val="superscript"/>
          <w:lang w:val="fr-FR" w:eastAsia="en-US"/>
        </w:rPr>
        <w:t>me</w:t>
      </w:r>
      <w:r w:rsidR="006A1840" w:rsidRPr="00901F90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> </w:t>
      </w:r>
      <w:r w:rsidR="006A1840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>Amélie Dionne</w:t>
      </w:r>
      <w:r w:rsidR="001500BF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>,</w:t>
      </w:r>
      <w:r w:rsidR="00C74E97" w:rsidRPr="005C5266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 xml:space="preserve"> </w:t>
      </w:r>
      <w:r w:rsidR="00671958" w:rsidRPr="00671958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 xml:space="preserve">en collaboration avec Tourisme </w:t>
      </w:r>
      <w:r w:rsidR="00D62395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>Bas-Saint-Laurent</w:t>
      </w:r>
      <w:r w:rsidR="00671958" w:rsidRPr="00671958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 xml:space="preserve">, </w:t>
      </w:r>
      <w:r w:rsidR="004D7C58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>annonce</w:t>
      </w:r>
      <w:r w:rsidR="00225D12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 xml:space="preserve"> la reconduction </w:t>
      </w:r>
      <w:r w:rsidR="002B05C7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 xml:space="preserve">d’un soutien important pour le développement </w:t>
      </w:r>
      <w:r w:rsidR="00280FD4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>de l’</w:t>
      </w:r>
      <w:r w:rsidR="002E717B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>économi</w:t>
      </w:r>
      <w:r w:rsidR="00280FD4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>e</w:t>
      </w:r>
      <w:r w:rsidR="002E717B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 xml:space="preserve"> et de l’offre touristique du Bas-Saint-Laurent. </w:t>
      </w:r>
      <w:bookmarkEnd w:id="0"/>
      <w:r w:rsidR="0009233B" w:rsidRPr="0009233B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 xml:space="preserve">Cet investissement contribuera directement à renforcer le tissu économique local et à améliorer l’expérience des citoyens et des visiteurs, en valorisant les forces uniques </w:t>
      </w:r>
      <w:r w:rsidR="00280FD4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>du</w:t>
      </w:r>
      <w:r w:rsidR="0009233B" w:rsidRPr="0009233B">
        <w:rPr>
          <w:rFonts w:ascii="Arial" w:eastAsia="Calibri" w:hAnsi="Arial" w:cs="Arial"/>
          <w:color w:val="000000"/>
          <w:sz w:val="22"/>
          <w:szCs w:val="22"/>
          <w:lang w:val="fr-FR" w:eastAsia="en-US"/>
        </w:rPr>
        <w:t xml:space="preserve"> territoire.</w:t>
      </w:r>
    </w:p>
    <w:p w14:paraId="4506A0C0" w14:textId="77777777" w:rsidR="001500BF" w:rsidRDefault="001500BF" w:rsidP="001500B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val="fr-FR" w:eastAsia="en-US"/>
        </w:rPr>
      </w:pPr>
    </w:p>
    <w:p w14:paraId="0C120156" w14:textId="7B594010" w:rsidR="000F3345" w:rsidRDefault="001500BF" w:rsidP="000F33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effet,</w:t>
      </w:r>
      <w:r w:rsidR="00B80160">
        <w:rPr>
          <w:rFonts w:ascii="Arial" w:hAnsi="Arial" w:cs="Arial"/>
          <w:sz w:val="22"/>
          <w:szCs w:val="22"/>
        </w:rPr>
        <w:t xml:space="preserve"> avec la reconduction de l’Entente de partenariat régional et de transformation numérique en tourisme (EPRTNT) pour les années</w:t>
      </w:r>
      <w:r w:rsidR="00173000">
        <w:rPr>
          <w:rFonts w:ascii="Arial" w:hAnsi="Arial" w:cs="Arial"/>
          <w:sz w:val="22"/>
          <w:szCs w:val="22"/>
        </w:rPr>
        <w:t> </w:t>
      </w:r>
      <w:r w:rsidR="00B80160">
        <w:rPr>
          <w:rFonts w:ascii="Arial" w:hAnsi="Arial" w:cs="Arial"/>
          <w:sz w:val="22"/>
          <w:szCs w:val="22"/>
        </w:rPr>
        <w:t>2025 à 2027,</w:t>
      </w:r>
      <w:r w:rsidR="00CC15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 ministère du Tourisme octroie </w:t>
      </w:r>
      <w:r w:rsidR="005C0A68" w:rsidRPr="007A0D03">
        <w:rPr>
          <w:rFonts w:ascii="Arial" w:hAnsi="Arial" w:cs="Arial"/>
          <w:sz w:val="22"/>
          <w:szCs w:val="22"/>
        </w:rPr>
        <w:t>2,1</w:t>
      </w:r>
      <w:r w:rsidR="00173000">
        <w:rPr>
          <w:rFonts w:ascii="Arial" w:hAnsi="Arial" w:cs="Arial"/>
          <w:sz w:val="22"/>
          <w:szCs w:val="22"/>
        </w:rPr>
        <w:t> </w:t>
      </w:r>
      <w:r w:rsidR="009258DE">
        <w:rPr>
          <w:rFonts w:ascii="Arial" w:hAnsi="Arial" w:cs="Arial"/>
          <w:sz w:val="22"/>
          <w:szCs w:val="22"/>
        </w:rPr>
        <w:t>millions</w:t>
      </w:r>
      <w:r w:rsidR="00672561">
        <w:rPr>
          <w:rFonts w:ascii="Arial" w:hAnsi="Arial" w:cs="Arial"/>
          <w:sz w:val="22"/>
          <w:szCs w:val="22"/>
        </w:rPr>
        <w:t xml:space="preserve"> de dollars </w:t>
      </w:r>
      <w:r w:rsidR="000F3345">
        <w:rPr>
          <w:rFonts w:ascii="Arial" w:hAnsi="Arial" w:cs="Arial"/>
          <w:sz w:val="22"/>
          <w:szCs w:val="22"/>
        </w:rPr>
        <w:t>à Tourisme</w:t>
      </w:r>
      <w:r w:rsidR="006C2E53">
        <w:rPr>
          <w:rFonts w:ascii="Arial" w:hAnsi="Arial" w:cs="Arial"/>
          <w:sz w:val="22"/>
          <w:szCs w:val="22"/>
        </w:rPr>
        <w:t> </w:t>
      </w:r>
      <w:r w:rsidR="00D62395">
        <w:rPr>
          <w:rFonts w:ascii="Arial" w:hAnsi="Arial" w:cs="Arial"/>
          <w:sz w:val="22"/>
          <w:szCs w:val="22"/>
        </w:rPr>
        <w:t>Bas-Saint-Laurent</w:t>
      </w:r>
      <w:r w:rsidRPr="001500BF">
        <w:rPr>
          <w:rFonts w:ascii="Arial" w:hAnsi="Arial" w:cs="Arial"/>
          <w:sz w:val="22"/>
          <w:szCs w:val="22"/>
        </w:rPr>
        <w:t xml:space="preserve">. </w:t>
      </w:r>
      <w:r w:rsidRPr="003F0829">
        <w:rPr>
          <w:rFonts w:ascii="Arial" w:hAnsi="Arial" w:cs="Arial"/>
          <w:sz w:val="22"/>
          <w:szCs w:val="22"/>
        </w:rPr>
        <w:t>L</w:t>
      </w:r>
      <w:r w:rsidR="00290C47" w:rsidRPr="003F0829">
        <w:rPr>
          <w:rFonts w:ascii="Arial" w:hAnsi="Arial" w:cs="Arial"/>
          <w:sz w:val="22"/>
          <w:szCs w:val="22"/>
        </w:rPr>
        <w:t>’</w:t>
      </w:r>
      <w:r w:rsidRPr="003F0829">
        <w:rPr>
          <w:rFonts w:ascii="Arial" w:hAnsi="Arial" w:cs="Arial"/>
          <w:sz w:val="22"/>
          <w:szCs w:val="22"/>
        </w:rPr>
        <w:t xml:space="preserve">organisme bonifie cette enveloppe de </w:t>
      </w:r>
      <w:r w:rsidR="005C0A68" w:rsidRPr="007A0D03">
        <w:rPr>
          <w:rFonts w:ascii="Arial" w:hAnsi="Arial" w:cs="Arial"/>
          <w:sz w:val="22"/>
          <w:szCs w:val="22"/>
        </w:rPr>
        <w:t>2</w:t>
      </w:r>
      <w:r w:rsidR="00173000">
        <w:rPr>
          <w:rFonts w:ascii="Arial" w:hAnsi="Arial" w:cs="Arial"/>
          <w:sz w:val="22"/>
          <w:szCs w:val="22"/>
        </w:rPr>
        <w:t> </w:t>
      </w:r>
      <w:r w:rsidR="006D1263">
        <w:rPr>
          <w:rFonts w:ascii="Arial" w:hAnsi="Arial" w:cs="Arial"/>
          <w:sz w:val="22"/>
          <w:szCs w:val="22"/>
        </w:rPr>
        <w:t>millions de dollars</w:t>
      </w:r>
      <w:r w:rsidRPr="007A0D03">
        <w:rPr>
          <w:rFonts w:ascii="Arial" w:hAnsi="Arial" w:cs="Arial"/>
          <w:sz w:val="22"/>
          <w:szCs w:val="22"/>
        </w:rPr>
        <w:t>,</w:t>
      </w:r>
      <w:r w:rsidRPr="003F0829">
        <w:rPr>
          <w:rFonts w:ascii="Arial" w:hAnsi="Arial" w:cs="Arial"/>
          <w:sz w:val="22"/>
          <w:szCs w:val="22"/>
        </w:rPr>
        <w:t xml:space="preserve"> portant </w:t>
      </w:r>
      <w:r w:rsidR="006D1263">
        <w:rPr>
          <w:rFonts w:ascii="Arial" w:hAnsi="Arial" w:cs="Arial"/>
          <w:sz w:val="22"/>
          <w:szCs w:val="22"/>
        </w:rPr>
        <w:t xml:space="preserve">ainsi </w:t>
      </w:r>
      <w:r w:rsidRPr="003F0829">
        <w:rPr>
          <w:rFonts w:ascii="Arial" w:hAnsi="Arial" w:cs="Arial"/>
          <w:sz w:val="22"/>
          <w:szCs w:val="22"/>
        </w:rPr>
        <w:t xml:space="preserve">à </w:t>
      </w:r>
      <w:r w:rsidR="00756823">
        <w:rPr>
          <w:rFonts w:ascii="Arial" w:hAnsi="Arial" w:cs="Arial"/>
          <w:sz w:val="22"/>
          <w:szCs w:val="22"/>
        </w:rPr>
        <w:t>4,1</w:t>
      </w:r>
      <w:r w:rsidR="00173000">
        <w:rPr>
          <w:rFonts w:ascii="Arial" w:hAnsi="Arial" w:cs="Arial"/>
          <w:sz w:val="22"/>
          <w:szCs w:val="22"/>
        </w:rPr>
        <w:t> </w:t>
      </w:r>
      <w:r w:rsidR="00756823">
        <w:rPr>
          <w:rFonts w:ascii="Arial" w:hAnsi="Arial" w:cs="Arial"/>
          <w:sz w:val="22"/>
          <w:szCs w:val="22"/>
        </w:rPr>
        <w:t>millions de dollars</w:t>
      </w:r>
      <w:r w:rsidRPr="003F0829">
        <w:rPr>
          <w:rFonts w:ascii="Arial" w:hAnsi="Arial" w:cs="Arial"/>
          <w:sz w:val="22"/>
          <w:szCs w:val="22"/>
        </w:rPr>
        <w:t xml:space="preserve"> le montant</w:t>
      </w:r>
      <w:r w:rsidRPr="001500BF">
        <w:rPr>
          <w:rFonts w:ascii="Arial" w:hAnsi="Arial" w:cs="Arial"/>
          <w:sz w:val="22"/>
          <w:szCs w:val="22"/>
        </w:rPr>
        <w:t xml:space="preserve"> disponible pour </w:t>
      </w:r>
      <w:r w:rsidR="00D02457">
        <w:rPr>
          <w:rFonts w:ascii="Arial" w:hAnsi="Arial" w:cs="Arial"/>
          <w:sz w:val="22"/>
          <w:szCs w:val="22"/>
        </w:rPr>
        <w:t>la région</w:t>
      </w:r>
      <w:r w:rsidRPr="001500BF">
        <w:rPr>
          <w:rFonts w:ascii="Arial" w:hAnsi="Arial" w:cs="Arial"/>
          <w:sz w:val="22"/>
          <w:szCs w:val="22"/>
        </w:rPr>
        <w:t>.</w:t>
      </w:r>
    </w:p>
    <w:p w14:paraId="444703A0" w14:textId="77777777" w:rsidR="000F3345" w:rsidRDefault="000F3345" w:rsidP="000F33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53FD53" w14:textId="37D9787B" w:rsidR="000F3345" w:rsidRPr="004765E1" w:rsidRDefault="00AF4923" w:rsidP="000F33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765E1">
        <w:rPr>
          <w:rFonts w:ascii="Arial" w:hAnsi="Arial" w:cs="Arial"/>
          <w:sz w:val="22"/>
          <w:szCs w:val="22"/>
          <w:shd w:val="clear" w:color="auto" w:fill="FFFFFF"/>
        </w:rPr>
        <w:t>Ce levier financier</w:t>
      </w:r>
      <w:r w:rsidR="000F3345" w:rsidRPr="004765E1">
        <w:rPr>
          <w:rFonts w:ascii="Arial" w:hAnsi="Arial" w:cs="Arial"/>
          <w:sz w:val="22"/>
          <w:szCs w:val="22"/>
          <w:shd w:val="clear" w:color="auto" w:fill="FFFFFF"/>
        </w:rPr>
        <w:t xml:space="preserve"> vise à renouveler et à </w:t>
      </w:r>
      <w:r w:rsidR="00790F06" w:rsidRPr="004765E1">
        <w:rPr>
          <w:rFonts w:ascii="Arial" w:hAnsi="Arial" w:cs="Arial"/>
          <w:sz w:val="22"/>
          <w:szCs w:val="22"/>
          <w:shd w:val="clear" w:color="auto" w:fill="FFFFFF"/>
        </w:rPr>
        <w:t xml:space="preserve">stimuler </w:t>
      </w:r>
      <w:r w:rsidR="000F3345" w:rsidRPr="004765E1">
        <w:rPr>
          <w:rFonts w:ascii="Arial" w:hAnsi="Arial" w:cs="Arial"/>
          <w:sz w:val="22"/>
          <w:szCs w:val="22"/>
          <w:shd w:val="clear" w:color="auto" w:fill="FFFFFF"/>
        </w:rPr>
        <w:t>l</w:t>
      </w:r>
      <w:r w:rsidR="00290C47" w:rsidRPr="004765E1">
        <w:rPr>
          <w:rFonts w:ascii="Arial" w:hAnsi="Arial" w:cs="Arial"/>
          <w:sz w:val="22"/>
          <w:szCs w:val="22"/>
          <w:shd w:val="clear" w:color="auto" w:fill="FFFFFF"/>
        </w:rPr>
        <w:t>’</w:t>
      </w:r>
      <w:r w:rsidR="000F3345" w:rsidRPr="004765E1">
        <w:rPr>
          <w:rFonts w:ascii="Arial" w:hAnsi="Arial" w:cs="Arial"/>
          <w:sz w:val="22"/>
          <w:szCs w:val="22"/>
          <w:shd w:val="clear" w:color="auto" w:fill="FFFFFF"/>
        </w:rPr>
        <w:t xml:space="preserve">offre touristique </w:t>
      </w:r>
      <w:r w:rsidR="004D7566" w:rsidRPr="004765E1">
        <w:rPr>
          <w:rFonts w:ascii="Arial" w:hAnsi="Arial" w:cs="Arial"/>
          <w:sz w:val="22"/>
          <w:szCs w:val="22"/>
          <w:shd w:val="clear" w:color="auto" w:fill="FFFFFF"/>
        </w:rPr>
        <w:t>régionale</w:t>
      </w:r>
      <w:r w:rsidR="000F3345" w:rsidRPr="004765E1">
        <w:rPr>
          <w:rFonts w:ascii="Arial" w:hAnsi="Arial" w:cs="Arial"/>
          <w:sz w:val="22"/>
          <w:szCs w:val="22"/>
          <w:shd w:val="clear" w:color="auto" w:fill="FFFFFF"/>
        </w:rPr>
        <w:t xml:space="preserve"> en fonction des priorités de Tourisme</w:t>
      </w:r>
      <w:r w:rsidR="006C2E53" w:rsidRPr="004765E1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="00D62395" w:rsidRPr="004765E1">
        <w:rPr>
          <w:rFonts w:ascii="Arial" w:hAnsi="Arial" w:cs="Arial"/>
          <w:sz w:val="22"/>
          <w:szCs w:val="22"/>
          <w:shd w:val="clear" w:color="auto" w:fill="FFFFFF"/>
        </w:rPr>
        <w:t>Bas-Saint-Laurent</w:t>
      </w:r>
      <w:r w:rsidR="000F3345" w:rsidRPr="004765E1">
        <w:rPr>
          <w:rFonts w:ascii="Arial" w:hAnsi="Arial" w:cs="Arial"/>
          <w:sz w:val="22"/>
          <w:szCs w:val="22"/>
          <w:shd w:val="clear" w:color="auto" w:fill="FFFFFF"/>
        </w:rPr>
        <w:t xml:space="preserve"> et des orientations du ministère du Tourisme</w:t>
      </w:r>
      <w:r w:rsidR="003E4518" w:rsidRPr="004765E1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0F3345" w:rsidRPr="004765E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E4518" w:rsidRPr="004765E1">
        <w:rPr>
          <w:rFonts w:ascii="Arial" w:hAnsi="Arial" w:cs="Arial"/>
          <w:sz w:val="22"/>
          <w:szCs w:val="22"/>
          <w:shd w:val="clear" w:color="auto" w:fill="FFFFFF"/>
        </w:rPr>
        <w:t>L’objectif :</w:t>
      </w:r>
      <w:r w:rsidR="000F3345" w:rsidRPr="004765E1">
        <w:rPr>
          <w:rFonts w:ascii="Arial" w:hAnsi="Arial" w:cs="Arial"/>
          <w:sz w:val="22"/>
          <w:szCs w:val="22"/>
          <w:shd w:val="clear" w:color="auto" w:fill="FFFFFF"/>
        </w:rPr>
        <w:t xml:space="preserve"> donner une </w:t>
      </w:r>
      <w:r w:rsidR="00CC1577" w:rsidRPr="004765E1">
        <w:rPr>
          <w:rFonts w:ascii="Arial" w:hAnsi="Arial" w:cs="Arial"/>
          <w:sz w:val="22"/>
          <w:szCs w:val="22"/>
          <w:shd w:val="clear" w:color="auto" w:fill="FFFFFF"/>
        </w:rPr>
        <w:t xml:space="preserve">nouvelle </w:t>
      </w:r>
      <w:r w:rsidR="000F3345" w:rsidRPr="004765E1">
        <w:rPr>
          <w:rFonts w:ascii="Arial" w:hAnsi="Arial" w:cs="Arial"/>
          <w:sz w:val="22"/>
          <w:szCs w:val="22"/>
          <w:shd w:val="clear" w:color="auto" w:fill="FFFFFF"/>
        </w:rPr>
        <w:t>impulsion à la croissance du secte</w:t>
      </w:r>
      <w:r w:rsidR="00CC1577" w:rsidRPr="004765E1">
        <w:rPr>
          <w:rFonts w:ascii="Arial" w:hAnsi="Arial" w:cs="Arial"/>
          <w:sz w:val="22"/>
          <w:szCs w:val="22"/>
          <w:shd w:val="clear" w:color="auto" w:fill="FFFFFF"/>
        </w:rPr>
        <w:t>ur</w:t>
      </w:r>
      <w:r w:rsidR="00034F12" w:rsidRPr="004765E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F3345" w:rsidRPr="004765E1">
        <w:rPr>
          <w:rFonts w:ascii="Arial" w:hAnsi="Arial" w:cs="Arial"/>
          <w:sz w:val="22"/>
          <w:szCs w:val="22"/>
          <w:shd w:val="clear" w:color="auto" w:fill="FFFFFF"/>
        </w:rPr>
        <w:t>dans une perspective durable et responsable.</w:t>
      </w:r>
      <w:r w:rsidRPr="004765E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56A7A25A" w14:textId="77777777" w:rsidR="000F3345" w:rsidRPr="004765E1" w:rsidRDefault="000F3345" w:rsidP="000F33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06700C7" w14:textId="09238AC1" w:rsidR="000F3345" w:rsidRPr="004765E1" w:rsidRDefault="000F3345" w:rsidP="000F33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65E1">
        <w:rPr>
          <w:rFonts w:ascii="Arial" w:hAnsi="Arial" w:cs="Arial"/>
          <w:sz w:val="22"/>
          <w:szCs w:val="22"/>
        </w:rPr>
        <w:t xml:space="preserve">Les projets </w:t>
      </w:r>
      <w:r w:rsidR="008F7C27" w:rsidRPr="004765E1">
        <w:rPr>
          <w:rFonts w:ascii="Arial" w:hAnsi="Arial" w:cs="Arial"/>
          <w:sz w:val="22"/>
          <w:szCs w:val="22"/>
        </w:rPr>
        <w:t xml:space="preserve">ciblés </w:t>
      </w:r>
      <w:r w:rsidRPr="004765E1">
        <w:rPr>
          <w:rFonts w:ascii="Arial" w:hAnsi="Arial" w:cs="Arial"/>
          <w:sz w:val="22"/>
          <w:szCs w:val="22"/>
        </w:rPr>
        <w:t>par l</w:t>
      </w:r>
      <w:r w:rsidR="00290C47" w:rsidRPr="004765E1">
        <w:rPr>
          <w:rFonts w:ascii="Arial" w:hAnsi="Arial" w:cs="Arial"/>
          <w:sz w:val="22"/>
          <w:szCs w:val="22"/>
        </w:rPr>
        <w:t>’</w:t>
      </w:r>
      <w:r w:rsidRPr="004765E1">
        <w:rPr>
          <w:rFonts w:ascii="Arial" w:hAnsi="Arial" w:cs="Arial"/>
          <w:sz w:val="22"/>
          <w:szCs w:val="22"/>
        </w:rPr>
        <w:t>EPRTNT</w:t>
      </w:r>
      <w:r w:rsidR="006C2E53" w:rsidRPr="004765E1">
        <w:rPr>
          <w:rFonts w:ascii="Arial" w:hAnsi="Arial" w:cs="Arial"/>
          <w:sz w:val="22"/>
          <w:szCs w:val="22"/>
        </w:rPr>
        <w:t> </w:t>
      </w:r>
      <w:r w:rsidRPr="004765E1">
        <w:rPr>
          <w:rFonts w:ascii="Arial" w:hAnsi="Arial" w:cs="Arial"/>
          <w:sz w:val="22"/>
          <w:szCs w:val="22"/>
        </w:rPr>
        <w:t>2025-2027 doivent s</w:t>
      </w:r>
      <w:r w:rsidR="00290C47" w:rsidRPr="004765E1">
        <w:rPr>
          <w:rFonts w:ascii="Arial" w:hAnsi="Arial" w:cs="Arial"/>
          <w:sz w:val="22"/>
          <w:szCs w:val="22"/>
        </w:rPr>
        <w:t>’</w:t>
      </w:r>
      <w:r w:rsidRPr="004765E1">
        <w:rPr>
          <w:rFonts w:ascii="Arial" w:hAnsi="Arial" w:cs="Arial"/>
          <w:sz w:val="22"/>
          <w:szCs w:val="22"/>
        </w:rPr>
        <w:t xml:space="preserve">inscrire dans </w:t>
      </w:r>
      <w:r w:rsidR="00F40162" w:rsidRPr="004765E1">
        <w:rPr>
          <w:rFonts w:ascii="Arial" w:hAnsi="Arial" w:cs="Arial"/>
          <w:sz w:val="22"/>
          <w:szCs w:val="22"/>
        </w:rPr>
        <w:t>l’une ou l’autre d</w:t>
      </w:r>
      <w:r w:rsidRPr="004765E1">
        <w:rPr>
          <w:rFonts w:ascii="Arial" w:hAnsi="Arial" w:cs="Arial"/>
          <w:sz w:val="22"/>
          <w:szCs w:val="22"/>
        </w:rPr>
        <w:t>es catégories suivantes :</w:t>
      </w:r>
    </w:p>
    <w:p w14:paraId="4A95AB02" w14:textId="77777777" w:rsidR="000F3345" w:rsidRPr="004765E1" w:rsidRDefault="000F3345" w:rsidP="000F3345">
      <w:pPr>
        <w:numPr>
          <w:ilvl w:val="1"/>
          <w:numId w:val="29"/>
        </w:numPr>
        <w:shd w:val="clear" w:color="auto" w:fill="FFFFFF"/>
        <w:jc w:val="both"/>
        <w:rPr>
          <w:rFonts w:ascii="Arial" w:hAnsi="Arial" w:cs="Arial"/>
          <w:sz w:val="22"/>
          <w:szCs w:val="22"/>
          <w:lang w:eastAsia="fr-CA"/>
        </w:rPr>
      </w:pPr>
      <w:r w:rsidRPr="004765E1">
        <w:rPr>
          <w:rFonts w:ascii="Arial" w:hAnsi="Arial" w:cs="Arial"/>
          <w:sz w:val="22"/>
          <w:szCs w:val="22"/>
          <w:lang w:eastAsia="fr-CA"/>
        </w:rPr>
        <w:t>Attraits, activités et équipements;</w:t>
      </w:r>
    </w:p>
    <w:p w14:paraId="6ACE47F6" w14:textId="5CE26374" w:rsidR="000F3345" w:rsidRPr="004765E1" w:rsidRDefault="000F3345" w:rsidP="000F3345">
      <w:pPr>
        <w:numPr>
          <w:ilvl w:val="1"/>
          <w:numId w:val="29"/>
        </w:numPr>
        <w:shd w:val="clear" w:color="auto" w:fill="FFFFFF"/>
        <w:jc w:val="both"/>
        <w:rPr>
          <w:rFonts w:ascii="Arial" w:hAnsi="Arial" w:cs="Arial"/>
          <w:sz w:val="22"/>
          <w:szCs w:val="22"/>
          <w:lang w:eastAsia="fr-CA"/>
        </w:rPr>
      </w:pPr>
      <w:r w:rsidRPr="004765E1">
        <w:rPr>
          <w:rFonts w:ascii="Arial" w:hAnsi="Arial" w:cs="Arial"/>
          <w:sz w:val="22"/>
          <w:szCs w:val="22"/>
          <w:lang w:eastAsia="fr-CA"/>
        </w:rPr>
        <w:t>Structuration de l</w:t>
      </w:r>
      <w:r w:rsidR="00290C47" w:rsidRPr="004765E1">
        <w:rPr>
          <w:rFonts w:ascii="Arial" w:hAnsi="Arial" w:cs="Arial"/>
          <w:sz w:val="22"/>
          <w:szCs w:val="22"/>
          <w:lang w:eastAsia="fr-CA"/>
        </w:rPr>
        <w:t>’</w:t>
      </w:r>
      <w:r w:rsidRPr="004765E1">
        <w:rPr>
          <w:rFonts w:ascii="Arial" w:hAnsi="Arial" w:cs="Arial"/>
          <w:sz w:val="22"/>
          <w:szCs w:val="22"/>
          <w:lang w:eastAsia="fr-CA"/>
        </w:rPr>
        <w:t>offre touristique</w:t>
      </w:r>
      <w:r w:rsidR="00897852" w:rsidRPr="004765E1">
        <w:rPr>
          <w:rFonts w:ascii="Arial" w:hAnsi="Arial" w:cs="Arial"/>
          <w:sz w:val="22"/>
          <w:szCs w:val="22"/>
          <w:lang w:eastAsia="fr-CA"/>
        </w:rPr>
        <w:t xml:space="preserve"> régionale</w:t>
      </w:r>
      <w:r w:rsidRPr="004765E1">
        <w:rPr>
          <w:rFonts w:ascii="Arial" w:hAnsi="Arial" w:cs="Arial"/>
          <w:sz w:val="22"/>
          <w:szCs w:val="22"/>
          <w:lang w:eastAsia="fr-CA"/>
        </w:rPr>
        <w:t>;</w:t>
      </w:r>
    </w:p>
    <w:p w14:paraId="06AB9937" w14:textId="77777777" w:rsidR="000F3345" w:rsidRPr="004765E1" w:rsidRDefault="000F3345" w:rsidP="000F3345">
      <w:pPr>
        <w:numPr>
          <w:ilvl w:val="1"/>
          <w:numId w:val="29"/>
        </w:numPr>
        <w:shd w:val="clear" w:color="auto" w:fill="FFFFFF"/>
        <w:jc w:val="both"/>
        <w:rPr>
          <w:rFonts w:ascii="Arial" w:hAnsi="Arial" w:cs="Arial"/>
          <w:sz w:val="22"/>
          <w:szCs w:val="22"/>
          <w:lang w:eastAsia="fr-CA"/>
        </w:rPr>
      </w:pPr>
      <w:r w:rsidRPr="004765E1">
        <w:rPr>
          <w:rFonts w:ascii="Arial" w:hAnsi="Arial" w:cs="Arial"/>
          <w:sz w:val="22"/>
          <w:szCs w:val="22"/>
          <w:lang w:eastAsia="fr-CA"/>
        </w:rPr>
        <w:t>Hébergement;</w:t>
      </w:r>
    </w:p>
    <w:p w14:paraId="00217560" w14:textId="77777777" w:rsidR="000F3345" w:rsidRPr="004765E1" w:rsidRDefault="000F3345" w:rsidP="000F3345">
      <w:pPr>
        <w:numPr>
          <w:ilvl w:val="1"/>
          <w:numId w:val="29"/>
        </w:numPr>
        <w:shd w:val="clear" w:color="auto" w:fill="FFFFFF"/>
        <w:jc w:val="both"/>
        <w:rPr>
          <w:rFonts w:ascii="Arial" w:hAnsi="Arial" w:cs="Arial"/>
          <w:sz w:val="22"/>
          <w:szCs w:val="22"/>
          <w:lang w:eastAsia="fr-CA"/>
        </w:rPr>
      </w:pPr>
      <w:r w:rsidRPr="004765E1">
        <w:rPr>
          <w:rFonts w:ascii="Arial" w:hAnsi="Arial" w:cs="Arial"/>
          <w:sz w:val="22"/>
          <w:szCs w:val="22"/>
          <w:lang w:eastAsia="fr-CA"/>
        </w:rPr>
        <w:t>Festivals et événements;</w:t>
      </w:r>
    </w:p>
    <w:p w14:paraId="1EA0A5AA" w14:textId="77777777" w:rsidR="000F3345" w:rsidRPr="004765E1" w:rsidRDefault="000F3345" w:rsidP="000F3345">
      <w:pPr>
        <w:numPr>
          <w:ilvl w:val="1"/>
          <w:numId w:val="29"/>
        </w:numPr>
        <w:shd w:val="clear" w:color="auto" w:fill="FFFFFF"/>
        <w:jc w:val="both"/>
        <w:rPr>
          <w:rFonts w:ascii="Arial" w:hAnsi="Arial" w:cs="Arial"/>
          <w:sz w:val="22"/>
          <w:szCs w:val="22"/>
          <w:lang w:eastAsia="fr-CA"/>
        </w:rPr>
      </w:pPr>
      <w:r w:rsidRPr="004765E1">
        <w:rPr>
          <w:rFonts w:ascii="Arial" w:hAnsi="Arial" w:cs="Arial"/>
          <w:sz w:val="22"/>
          <w:szCs w:val="22"/>
          <w:lang w:eastAsia="fr-CA"/>
        </w:rPr>
        <w:t>Études et services-conseils;</w:t>
      </w:r>
    </w:p>
    <w:p w14:paraId="140030AC" w14:textId="6EFCC44C" w:rsidR="000F3345" w:rsidRPr="004765E1" w:rsidRDefault="000F3345" w:rsidP="000F3345">
      <w:pPr>
        <w:numPr>
          <w:ilvl w:val="1"/>
          <w:numId w:val="29"/>
        </w:numPr>
        <w:shd w:val="clear" w:color="auto" w:fill="FFFFFF"/>
        <w:jc w:val="both"/>
        <w:rPr>
          <w:rFonts w:ascii="Arial" w:hAnsi="Arial" w:cs="Arial"/>
          <w:sz w:val="22"/>
          <w:szCs w:val="22"/>
          <w:lang w:eastAsia="fr-CA"/>
        </w:rPr>
      </w:pPr>
      <w:r w:rsidRPr="004765E1">
        <w:rPr>
          <w:rFonts w:ascii="Arial" w:hAnsi="Arial" w:cs="Arial"/>
          <w:sz w:val="22"/>
          <w:szCs w:val="22"/>
          <w:lang w:eastAsia="fr-CA"/>
        </w:rPr>
        <w:t>Développement numérique.</w:t>
      </w:r>
    </w:p>
    <w:bookmarkEnd w:id="1"/>
    <w:p w14:paraId="46CFC254" w14:textId="77777777" w:rsidR="0052613C" w:rsidRPr="004765E1" w:rsidRDefault="0052613C" w:rsidP="006A1840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28725EB9" w14:textId="77777777" w:rsidR="0019144F" w:rsidRPr="004765E1" w:rsidRDefault="00CF257B" w:rsidP="0083287A">
      <w:pPr>
        <w:pStyle w:val="Sous-titre"/>
        <w:spacing w:before="0" w:after="0"/>
        <w:jc w:val="both"/>
        <w:rPr>
          <w:rFonts w:cs="Arial"/>
        </w:rPr>
      </w:pPr>
      <w:r w:rsidRPr="004765E1">
        <w:rPr>
          <w:rFonts w:cs="Arial"/>
        </w:rPr>
        <w:t>Citation</w:t>
      </w:r>
      <w:r w:rsidR="00CE6E8F" w:rsidRPr="004765E1">
        <w:rPr>
          <w:rFonts w:cs="Arial"/>
        </w:rPr>
        <w:t>s</w:t>
      </w:r>
      <w:r w:rsidRPr="004765E1">
        <w:rPr>
          <w:rFonts w:cs="Arial"/>
        </w:rPr>
        <w:t> :</w:t>
      </w:r>
    </w:p>
    <w:p w14:paraId="46A8B8AC" w14:textId="61E3C196" w:rsidR="00B77DB9" w:rsidRPr="004765E1" w:rsidRDefault="00B77DB9" w:rsidP="00CC6108">
      <w:pPr>
        <w:pStyle w:val="Default"/>
        <w:widowControl/>
        <w:ind w:right="50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4765E1">
        <w:rPr>
          <w:rFonts w:ascii="Arial" w:eastAsia="Calibri" w:hAnsi="Arial" w:cs="Arial"/>
          <w:sz w:val="22"/>
          <w:szCs w:val="22"/>
          <w:lang w:eastAsia="en-US"/>
        </w:rPr>
        <w:t>«</w:t>
      </w:r>
      <w:r w:rsidR="00173000" w:rsidRPr="004765E1">
        <w:rPr>
          <w:rFonts w:ascii="Arial" w:hAnsi="Arial" w:cs="Arial"/>
          <w:sz w:val="22"/>
          <w:szCs w:val="22"/>
        </w:rPr>
        <w:t> </w:t>
      </w:r>
      <w:r w:rsidR="00CC6108" w:rsidRPr="004765E1">
        <w:rPr>
          <w:rFonts w:ascii="Arial" w:hAnsi="Arial" w:cs="Arial"/>
          <w:color w:val="auto"/>
          <w:sz w:val="22"/>
          <w:szCs w:val="22"/>
        </w:rPr>
        <w:t>Grâce à cette entente, Tourisme</w:t>
      </w:r>
      <w:r w:rsidR="006C2E53" w:rsidRPr="004765E1">
        <w:rPr>
          <w:rFonts w:ascii="Arial" w:hAnsi="Arial" w:cs="Arial"/>
          <w:color w:val="auto"/>
          <w:sz w:val="22"/>
          <w:szCs w:val="22"/>
        </w:rPr>
        <w:t> </w:t>
      </w:r>
      <w:r w:rsidR="00D62395" w:rsidRPr="004765E1">
        <w:rPr>
          <w:rFonts w:ascii="Arial" w:hAnsi="Arial" w:cs="Arial"/>
          <w:color w:val="auto"/>
          <w:sz w:val="22"/>
          <w:szCs w:val="22"/>
        </w:rPr>
        <w:t>Bas-Saint-Laurent</w:t>
      </w:r>
      <w:r w:rsidR="00CC6108" w:rsidRPr="004765E1">
        <w:rPr>
          <w:rFonts w:ascii="Arial" w:hAnsi="Arial" w:cs="Arial"/>
          <w:color w:val="auto"/>
          <w:sz w:val="22"/>
          <w:szCs w:val="22"/>
        </w:rPr>
        <w:t xml:space="preserve"> sera en mesure de soutenir des projets qui répondent aux priorités et aux enjeux de </w:t>
      </w:r>
      <w:r w:rsidR="00D62395" w:rsidRPr="004765E1">
        <w:rPr>
          <w:rFonts w:ascii="Arial" w:hAnsi="Arial" w:cs="Arial"/>
          <w:color w:val="auto"/>
          <w:sz w:val="22"/>
          <w:szCs w:val="22"/>
        </w:rPr>
        <w:t>notre</w:t>
      </w:r>
      <w:r w:rsidR="00CC6108" w:rsidRPr="004765E1">
        <w:rPr>
          <w:rFonts w:ascii="Arial" w:hAnsi="Arial" w:cs="Arial"/>
          <w:color w:val="auto"/>
          <w:sz w:val="22"/>
          <w:szCs w:val="22"/>
        </w:rPr>
        <w:t xml:space="preserve"> territoire. </w:t>
      </w:r>
      <w:r w:rsidR="00D62395" w:rsidRPr="004765E1">
        <w:rPr>
          <w:rFonts w:ascii="Arial" w:hAnsi="Arial" w:cs="Arial"/>
          <w:color w:val="auto"/>
          <w:sz w:val="22"/>
          <w:szCs w:val="22"/>
        </w:rPr>
        <w:t xml:space="preserve">Avec ses nombreux atouts naturels et culturels ainsi que </w:t>
      </w:r>
      <w:r w:rsidR="00286D31" w:rsidRPr="004765E1">
        <w:rPr>
          <w:rFonts w:ascii="Arial" w:hAnsi="Arial" w:cs="Arial"/>
          <w:color w:val="auto"/>
          <w:sz w:val="22"/>
          <w:szCs w:val="22"/>
        </w:rPr>
        <w:t xml:space="preserve">sa </w:t>
      </w:r>
      <w:r w:rsidR="00D62395" w:rsidRPr="004765E1">
        <w:rPr>
          <w:rFonts w:ascii="Arial" w:hAnsi="Arial" w:cs="Arial"/>
          <w:color w:val="auto"/>
          <w:sz w:val="22"/>
          <w:szCs w:val="22"/>
        </w:rPr>
        <w:t xml:space="preserve">capacité à accueillir </w:t>
      </w:r>
      <w:r w:rsidR="00286D31" w:rsidRPr="004765E1">
        <w:rPr>
          <w:rFonts w:ascii="Arial" w:hAnsi="Arial" w:cs="Arial"/>
          <w:color w:val="auto"/>
          <w:sz w:val="22"/>
          <w:szCs w:val="22"/>
        </w:rPr>
        <w:t xml:space="preserve">les </w:t>
      </w:r>
      <w:r w:rsidR="00D62395" w:rsidRPr="004765E1">
        <w:rPr>
          <w:rFonts w:ascii="Arial" w:hAnsi="Arial" w:cs="Arial"/>
          <w:color w:val="auto"/>
          <w:sz w:val="22"/>
          <w:szCs w:val="22"/>
        </w:rPr>
        <w:t>visiteurs chaleur</w:t>
      </w:r>
      <w:r w:rsidR="00F87A46" w:rsidRPr="004765E1">
        <w:rPr>
          <w:rFonts w:ascii="Arial" w:hAnsi="Arial" w:cs="Arial"/>
          <w:color w:val="auto"/>
          <w:sz w:val="22"/>
          <w:szCs w:val="22"/>
        </w:rPr>
        <w:t>eusement</w:t>
      </w:r>
      <w:r w:rsidR="00D62395" w:rsidRPr="004765E1">
        <w:rPr>
          <w:rFonts w:ascii="Arial" w:hAnsi="Arial" w:cs="Arial"/>
          <w:color w:val="auto"/>
          <w:sz w:val="22"/>
          <w:szCs w:val="22"/>
        </w:rPr>
        <w:t xml:space="preserve">, notre région a un grand potentiel touristique. </w:t>
      </w:r>
      <w:r w:rsidR="00DD7E85" w:rsidRPr="004765E1">
        <w:rPr>
          <w:rFonts w:ascii="Arial" w:hAnsi="Arial" w:cs="Arial"/>
          <w:color w:val="auto"/>
          <w:sz w:val="22"/>
          <w:szCs w:val="22"/>
        </w:rPr>
        <w:t>Le tourisme</w:t>
      </w:r>
      <w:r w:rsidR="00CC6108" w:rsidRPr="004765E1">
        <w:rPr>
          <w:rFonts w:ascii="Arial" w:hAnsi="Arial" w:cs="Arial"/>
          <w:color w:val="auto"/>
          <w:sz w:val="22"/>
          <w:szCs w:val="22"/>
        </w:rPr>
        <w:t xml:space="preserve"> est </w:t>
      </w:r>
      <w:r w:rsidR="006F0331" w:rsidRPr="004765E1">
        <w:rPr>
          <w:rFonts w:ascii="Arial" w:hAnsi="Arial" w:cs="Arial"/>
          <w:color w:val="auto"/>
          <w:sz w:val="22"/>
          <w:szCs w:val="22"/>
        </w:rPr>
        <w:t xml:space="preserve">d’ailleurs </w:t>
      </w:r>
      <w:r w:rsidR="00CC6108" w:rsidRPr="004765E1">
        <w:rPr>
          <w:rFonts w:ascii="Arial" w:hAnsi="Arial" w:cs="Arial"/>
          <w:color w:val="auto"/>
          <w:sz w:val="22"/>
          <w:szCs w:val="22"/>
        </w:rPr>
        <w:t xml:space="preserve">un levier de développement socioéconomique important pour </w:t>
      </w:r>
      <w:r w:rsidR="00756823" w:rsidRPr="004765E1">
        <w:rPr>
          <w:rFonts w:ascii="Arial" w:hAnsi="Arial" w:cs="Arial"/>
          <w:color w:val="auto"/>
          <w:sz w:val="22"/>
          <w:szCs w:val="22"/>
        </w:rPr>
        <w:t>le Bas-Saint-Laurent</w:t>
      </w:r>
      <w:r w:rsidR="00CC6108" w:rsidRPr="004765E1">
        <w:rPr>
          <w:rFonts w:ascii="Arial" w:hAnsi="Arial" w:cs="Arial"/>
          <w:color w:val="auto"/>
          <w:sz w:val="22"/>
          <w:szCs w:val="22"/>
        </w:rPr>
        <w:t xml:space="preserve"> </w:t>
      </w:r>
      <w:r w:rsidR="006643DD" w:rsidRPr="004765E1">
        <w:rPr>
          <w:rFonts w:ascii="Arial" w:hAnsi="Arial" w:cs="Arial"/>
          <w:color w:val="auto"/>
          <w:sz w:val="22"/>
          <w:szCs w:val="22"/>
        </w:rPr>
        <w:t xml:space="preserve">et </w:t>
      </w:r>
      <w:r w:rsidR="006F0331" w:rsidRPr="004765E1">
        <w:rPr>
          <w:rFonts w:ascii="Arial" w:hAnsi="Arial" w:cs="Arial"/>
          <w:color w:val="auto"/>
          <w:sz w:val="22"/>
          <w:szCs w:val="22"/>
        </w:rPr>
        <w:t xml:space="preserve">pour </w:t>
      </w:r>
      <w:r w:rsidR="00D73BEE" w:rsidRPr="004765E1">
        <w:rPr>
          <w:rFonts w:ascii="Arial" w:hAnsi="Arial" w:cs="Arial"/>
          <w:color w:val="auto"/>
          <w:sz w:val="22"/>
          <w:szCs w:val="22"/>
        </w:rPr>
        <w:t>tout le Québec</w:t>
      </w:r>
      <w:r w:rsidR="006F0331" w:rsidRPr="004765E1">
        <w:rPr>
          <w:rFonts w:ascii="Arial" w:hAnsi="Arial" w:cs="Arial"/>
          <w:color w:val="auto"/>
          <w:sz w:val="22"/>
          <w:szCs w:val="22"/>
        </w:rPr>
        <w:t>.</w:t>
      </w:r>
      <w:r w:rsidR="00CC6108" w:rsidRPr="004765E1">
        <w:rPr>
          <w:rFonts w:ascii="Arial" w:hAnsi="Arial" w:cs="Arial"/>
          <w:color w:val="auto"/>
          <w:sz w:val="22"/>
          <w:szCs w:val="22"/>
        </w:rPr>
        <w:t xml:space="preserve"> </w:t>
      </w:r>
      <w:r w:rsidR="006F0331" w:rsidRPr="004765E1">
        <w:rPr>
          <w:rFonts w:ascii="Arial" w:hAnsi="Arial" w:cs="Arial"/>
          <w:color w:val="auto"/>
          <w:sz w:val="22"/>
          <w:szCs w:val="22"/>
        </w:rPr>
        <w:t xml:space="preserve">Je vais continuer de </w:t>
      </w:r>
      <w:r w:rsidR="00CC6108" w:rsidRPr="004765E1">
        <w:rPr>
          <w:rFonts w:ascii="Arial" w:hAnsi="Arial" w:cs="Arial"/>
          <w:color w:val="auto"/>
          <w:sz w:val="22"/>
          <w:szCs w:val="22"/>
        </w:rPr>
        <w:t xml:space="preserve">travailler </w:t>
      </w:r>
      <w:r w:rsidR="006F0331" w:rsidRPr="004765E1">
        <w:rPr>
          <w:rFonts w:ascii="Arial" w:hAnsi="Arial" w:cs="Arial"/>
          <w:color w:val="auto"/>
          <w:sz w:val="22"/>
          <w:szCs w:val="22"/>
        </w:rPr>
        <w:t xml:space="preserve">en collaboration </w:t>
      </w:r>
      <w:r w:rsidR="00D779FC" w:rsidRPr="004765E1">
        <w:rPr>
          <w:rFonts w:ascii="Arial" w:hAnsi="Arial" w:cs="Arial"/>
          <w:color w:val="auto"/>
          <w:sz w:val="22"/>
          <w:szCs w:val="22"/>
        </w:rPr>
        <w:t xml:space="preserve">avec nos partenaires </w:t>
      </w:r>
      <w:r w:rsidR="004851F5" w:rsidRPr="004765E1">
        <w:rPr>
          <w:rFonts w:ascii="Arial" w:hAnsi="Arial" w:cs="Arial"/>
          <w:color w:val="auto"/>
          <w:sz w:val="22"/>
          <w:szCs w:val="22"/>
        </w:rPr>
        <w:t xml:space="preserve">afin </w:t>
      </w:r>
      <w:r w:rsidR="00CC6108" w:rsidRPr="004765E1">
        <w:rPr>
          <w:rFonts w:ascii="Arial" w:hAnsi="Arial" w:cs="Arial"/>
          <w:color w:val="auto"/>
          <w:sz w:val="22"/>
          <w:szCs w:val="22"/>
        </w:rPr>
        <w:t>que nos communautés s</w:t>
      </w:r>
      <w:r w:rsidR="00290C47" w:rsidRPr="004765E1">
        <w:rPr>
          <w:rFonts w:ascii="Arial" w:hAnsi="Arial" w:cs="Arial"/>
          <w:color w:val="auto"/>
          <w:sz w:val="22"/>
          <w:szCs w:val="22"/>
        </w:rPr>
        <w:t>’</w:t>
      </w:r>
      <w:r w:rsidR="00CC6108" w:rsidRPr="004765E1">
        <w:rPr>
          <w:rFonts w:ascii="Arial" w:hAnsi="Arial" w:cs="Arial"/>
          <w:color w:val="auto"/>
          <w:sz w:val="22"/>
          <w:szCs w:val="22"/>
        </w:rPr>
        <w:t>enrichissent davantage.</w:t>
      </w:r>
      <w:r w:rsidR="00173000" w:rsidRPr="004765E1">
        <w:rPr>
          <w:rFonts w:ascii="Arial" w:hAnsi="Arial" w:cs="Arial"/>
          <w:color w:val="auto"/>
          <w:sz w:val="22"/>
          <w:szCs w:val="22"/>
        </w:rPr>
        <w:t> </w:t>
      </w:r>
      <w:r w:rsidRPr="004765E1">
        <w:rPr>
          <w:rFonts w:ascii="Arial" w:eastAsia="Calibri" w:hAnsi="Arial" w:cs="Arial"/>
          <w:sz w:val="22"/>
          <w:szCs w:val="22"/>
          <w:lang w:eastAsia="en-US"/>
        </w:rPr>
        <w:t>»</w:t>
      </w:r>
    </w:p>
    <w:p w14:paraId="51C173AD" w14:textId="77777777" w:rsidR="00204865" w:rsidRPr="004765E1" w:rsidRDefault="00204865" w:rsidP="00853B82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747B19A4" w14:textId="592468FE" w:rsidR="00731CC3" w:rsidRPr="004765E1" w:rsidRDefault="00442A4F" w:rsidP="00731CC3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color w:val="000000"/>
          <w:sz w:val="22"/>
          <w:szCs w:val="22"/>
          <w:lang w:val="fr-FR" w:eastAsia="en-US"/>
        </w:rPr>
      </w:pPr>
      <w:r w:rsidRPr="004765E1">
        <w:rPr>
          <w:rFonts w:ascii="Arial" w:eastAsia="Calibri" w:hAnsi="Arial" w:cs="Arial"/>
          <w:i/>
          <w:iCs/>
          <w:color w:val="000000"/>
          <w:sz w:val="22"/>
          <w:szCs w:val="22"/>
          <w:lang w:val="fr-FR" w:eastAsia="en-US"/>
        </w:rPr>
        <w:t>Amélie Dionne</w:t>
      </w:r>
      <w:r w:rsidR="00E137A7" w:rsidRPr="004765E1">
        <w:rPr>
          <w:rFonts w:ascii="Arial" w:eastAsia="Calibri" w:hAnsi="Arial" w:cs="Arial"/>
          <w:i/>
          <w:iCs/>
          <w:color w:val="000000"/>
          <w:sz w:val="22"/>
          <w:szCs w:val="22"/>
          <w:lang w:val="fr-FR" w:eastAsia="en-US"/>
        </w:rPr>
        <w:t>, ministre du Tourisme</w:t>
      </w:r>
      <w:r w:rsidR="007D45F2" w:rsidRPr="004765E1">
        <w:rPr>
          <w:rFonts w:ascii="Arial" w:eastAsia="Calibri" w:hAnsi="Arial" w:cs="Arial"/>
          <w:i/>
          <w:iCs/>
          <w:color w:val="000000"/>
          <w:sz w:val="22"/>
          <w:szCs w:val="22"/>
          <w:lang w:val="fr-FR" w:eastAsia="en-US"/>
        </w:rPr>
        <w:t>,</w:t>
      </w:r>
      <w:r w:rsidR="00CC1577" w:rsidRPr="004765E1">
        <w:rPr>
          <w:rFonts w:ascii="Arial" w:eastAsia="Calibri" w:hAnsi="Arial" w:cs="Arial"/>
          <w:i/>
          <w:iCs/>
          <w:color w:val="000000"/>
          <w:sz w:val="22"/>
          <w:szCs w:val="22"/>
          <w:lang w:val="fr-FR" w:eastAsia="en-US"/>
        </w:rPr>
        <w:t xml:space="preserve"> </w:t>
      </w:r>
      <w:r w:rsidR="00E137A7" w:rsidRPr="004765E1">
        <w:rPr>
          <w:rFonts w:ascii="Arial" w:eastAsia="Calibri" w:hAnsi="Arial" w:cs="Arial"/>
          <w:i/>
          <w:iCs/>
          <w:color w:val="000000"/>
          <w:sz w:val="22"/>
          <w:szCs w:val="22"/>
          <w:lang w:val="fr-FR" w:eastAsia="en-US"/>
        </w:rPr>
        <w:t xml:space="preserve">ministre responsable de la région </w:t>
      </w:r>
      <w:r w:rsidRPr="004765E1">
        <w:rPr>
          <w:rFonts w:ascii="Arial" w:eastAsia="Calibri" w:hAnsi="Arial" w:cs="Arial"/>
          <w:i/>
          <w:iCs/>
          <w:color w:val="000000"/>
          <w:sz w:val="22"/>
          <w:szCs w:val="22"/>
          <w:lang w:val="fr-FR" w:eastAsia="en-US"/>
        </w:rPr>
        <w:t>du Bas-Saint-Laurent et de la région de la Gaspésie</w:t>
      </w:r>
      <w:r w:rsidR="00533EFA" w:rsidRPr="004765E1">
        <w:rPr>
          <w:rFonts w:ascii="Arial" w:eastAsia="Calibri" w:hAnsi="Arial" w:cs="Arial"/>
          <w:i/>
          <w:iCs/>
          <w:color w:val="000000"/>
          <w:sz w:val="22"/>
          <w:szCs w:val="22"/>
          <w:lang w:val="fr-FR" w:eastAsia="en-US"/>
        </w:rPr>
        <w:t>–</w:t>
      </w:r>
      <w:r w:rsidRPr="004765E1">
        <w:rPr>
          <w:rFonts w:ascii="Arial" w:eastAsia="Calibri" w:hAnsi="Arial" w:cs="Arial"/>
          <w:i/>
          <w:iCs/>
          <w:color w:val="000000"/>
          <w:sz w:val="22"/>
          <w:szCs w:val="22"/>
          <w:lang w:val="fr-FR" w:eastAsia="en-US"/>
        </w:rPr>
        <w:t>Îles-de-la-Madeleine</w:t>
      </w:r>
      <w:bookmarkStart w:id="2" w:name="_Hlk162357477"/>
      <w:r w:rsidR="007D45F2" w:rsidRPr="004765E1">
        <w:rPr>
          <w:rFonts w:ascii="Arial" w:eastAsia="Calibri" w:hAnsi="Arial" w:cs="Arial"/>
          <w:i/>
          <w:iCs/>
          <w:color w:val="000000"/>
          <w:sz w:val="22"/>
          <w:szCs w:val="22"/>
          <w:lang w:val="fr-FR" w:eastAsia="en-US"/>
        </w:rPr>
        <w:t xml:space="preserve"> et députée de Rivière-du-Loup</w:t>
      </w:r>
      <w:r w:rsidR="00286D31" w:rsidRPr="004765E1">
        <w:rPr>
          <w:rFonts w:ascii="Arial" w:eastAsia="Calibri" w:hAnsi="Arial" w:cs="Arial"/>
          <w:i/>
          <w:iCs/>
          <w:color w:val="000000"/>
          <w:sz w:val="22"/>
          <w:szCs w:val="22"/>
          <w:lang w:val="fr-FR" w:eastAsia="en-US"/>
        </w:rPr>
        <w:t>–</w:t>
      </w:r>
      <w:r w:rsidR="007D45F2" w:rsidRPr="004765E1">
        <w:rPr>
          <w:rFonts w:ascii="Arial" w:eastAsia="Calibri" w:hAnsi="Arial" w:cs="Arial"/>
          <w:i/>
          <w:iCs/>
          <w:color w:val="000000"/>
          <w:sz w:val="22"/>
          <w:szCs w:val="22"/>
          <w:lang w:val="fr-FR" w:eastAsia="en-US"/>
        </w:rPr>
        <w:t>Témiscouata</w:t>
      </w:r>
      <w:r w:rsidR="003F2B72" w:rsidRPr="004765E1">
        <w:rPr>
          <w:rFonts w:ascii="Arial" w:eastAsia="Calibri" w:hAnsi="Arial" w:cs="Arial"/>
          <w:i/>
          <w:iCs/>
          <w:color w:val="000000"/>
          <w:sz w:val="22"/>
          <w:szCs w:val="22"/>
          <w:lang w:val="fr-FR" w:eastAsia="en-US"/>
        </w:rPr>
        <w:t>–</w:t>
      </w:r>
      <w:r w:rsidR="001431B4" w:rsidRPr="004765E1">
        <w:rPr>
          <w:rFonts w:ascii="Arial" w:eastAsia="Calibri" w:hAnsi="Arial" w:cs="Arial"/>
          <w:i/>
          <w:iCs/>
          <w:color w:val="000000"/>
          <w:sz w:val="22"/>
          <w:szCs w:val="22"/>
          <w:lang w:val="fr-FR" w:eastAsia="en-US"/>
        </w:rPr>
        <w:t>L</w:t>
      </w:r>
      <w:r w:rsidR="007D45F2" w:rsidRPr="004765E1">
        <w:rPr>
          <w:rFonts w:ascii="Arial" w:eastAsia="Calibri" w:hAnsi="Arial" w:cs="Arial"/>
          <w:i/>
          <w:iCs/>
          <w:color w:val="000000"/>
          <w:sz w:val="22"/>
          <w:szCs w:val="22"/>
          <w:lang w:val="fr-FR" w:eastAsia="en-US"/>
        </w:rPr>
        <w:t>es Basques</w:t>
      </w:r>
      <w:r w:rsidR="00110794">
        <w:rPr>
          <w:rFonts w:ascii="Arial" w:eastAsia="Calibri" w:hAnsi="Arial" w:cs="Arial"/>
          <w:i/>
          <w:iCs/>
          <w:color w:val="000000"/>
          <w:sz w:val="22"/>
          <w:szCs w:val="22"/>
          <w:lang w:val="fr-FR" w:eastAsia="en-US"/>
        </w:rPr>
        <w:t>.</w:t>
      </w:r>
    </w:p>
    <w:bookmarkEnd w:id="2"/>
    <w:p w14:paraId="4BAEC7E5" w14:textId="77777777" w:rsidR="006140B9" w:rsidRPr="004765E1" w:rsidRDefault="006140B9" w:rsidP="006140B9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50A3F6EB" w14:textId="256382CE" w:rsidR="00D62395" w:rsidRPr="00D62395" w:rsidRDefault="00D62395" w:rsidP="00D62395">
      <w:pPr>
        <w:pStyle w:val="NormalWeb"/>
        <w:jc w:val="both"/>
        <w:rPr>
          <w:rFonts w:ascii="Arial" w:eastAsiaTheme="minorEastAsia" w:hAnsi="Arial" w:cs="Arial"/>
          <w:sz w:val="22"/>
          <w:szCs w:val="22"/>
        </w:rPr>
      </w:pPr>
      <w:r w:rsidRPr="004765E1">
        <w:rPr>
          <w:rFonts w:ascii="Arial" w:eastAsiaTheme="minorEastAsia" w:hAnsi="Arial" w:cs="Arial"/>
          <w:sz w:val="22"/>
          <w:szCs w:val="22"/>
        </w:rPr>
        <w:t>«</w:t>
      </w:r>
      <w:r w:rsidR="00173000" w:rsidRPr="004765E1">
        <w:rPr>
          <w:rFonts w:ascii="Arial" w:eastAsiaTheme="minorEastAsia" w:hAnsi="Arial" w:cs="Arial"/>
          <w:sz w:val="22"/>
          <w:szCs w:val="22"/>
        </w:rPr>
        <w:t> </w:t>
      </w:r>
      <w:r w:rsidRPr="004765E1">
        <w:rPr>
          <w:rFonts w:ascii="Arial" w:eastAsiaTheme="minorEastAsia" w:hAnsi="Arial" w:cs="Arial"/>
          <w:sz w:val="22"/>
          <w:szCs w:val="22"/>
        </w:rPr>
        <w:t xml:space="preserve">Cette enveloppe est un précieux levier financier </w:t>
      </w:r>
      <w:r w:rsidR="008752C5" w:rsidRPr="004765E1">
        <w:rPr>
          <w:rFonts w:ascii="Arial" w:eastAsiaTheme="minorEastAsia" w:hAnsi="Arial" w:cs="Arial"/>
          <w:sz w:val="22"/>
          <w:szCs w:val="22"/>
        </w:rPr>
        <w:t>pour</w:t>
      </w:r>
      <w:r w:rsidRPr="004765E1">
        <w:rPr>
          <w:rFonts w:ascii="Arial" w:eastAsiaTheme="minorEastAsia" w:hAnsi="Arial" w:cs="Arial"/>
          <w:sz w:val="22"/>
          <w:szCs w:val="22"/>
        </w:rPr>
        <w:t xml:space="preserve"> sout</w:t>
      </w:r>
      <w:r w:rsidR="00C34525" w:rsidRPr="004765E1">
        <w:rPr>
          <w:rFonts w:ascii="Arial" w:eastAsiaTheme="minorEastAsia" w:hAnsi="Arial" w:cs="Arial"/>
          <w:sz w:val="22"/>
          <w:szCs w:val="22"/>
        </w:rPr>
        <w:t>enir</w:t>
      </w:r>
      <w:r w:rsidRPr="004765E1">
        <w:rPr>
          <w:rFonts w:ascii="Arial" w:eastAsiaTheme="minorEastAsia" w:hAnsi="Arial" w:cs="Arial"/>
          <w:sz w:val="22"/>
          <w:szCs w:val="22"/>
        </w:rPr>
        <w:t xml:space="preserve"> d</w:t>
      </w:r>
      <w:r w:rsidR="00C34525" w:rsidRPr="004765E1">
        <w:rPr>
          <w:rFonts w:ascii="Arial" w:eastAsiaTheme="minorEastAsia" w:hAnsi="Arial" w:cs="Arial"/>
          <w:sz w:val="22"/>
          <w:szCs w:val="22"/>
        </w:rPr>
        <w:t xml:space="preserve">es </w:t>
      </w:r>
      <w:r w:rsidRPr="004765E1">
        <w:rPr>
          <w:rFonts w:ascii="Arial" w:eastAsiaTheme="minorEastAsia" w:hAnsi="Arial" w:cs="Arial"/>
          <w:sz w:val="22"/>
          <w:szCs w:val="22"/>
        </w:rPr>
        <w:t xml:space="preserve">initiatives qui renforcent la compétitivité et l’attractivité de notre région. Jusqu’à maintenant, </w:t>
      </w:r>
      <w:r w:rsidR="00596F41" w:rsidRPr="004765E1">
        <w:rPr>
          <w:rFonts w:ascii="Arial" w:eastAsiaTheme="minorEastAsia" w:hAnsi="Arial" w:cs="Arial"/>
          <w:sz w:val="22"/>
          <w:szCs w:val="22"/>
        </w:rPr>
        <w:t xml:space="preserve">dix </w:t>
      </w:r>
      <w:r w:rsidRPr="004765E1">
        <w:rPr>
          <w:rFonts w:ascii="Arial" w:eastAsiaTheme="minorEastAsia" w:hAnsi="Arial" w:cs="Arial"/>
          <w:sz w:val="22"/>
          <w:szCs w:val="22"/>
        </w:rPr>
        <w:t>appels de projet</w:t>
      </w:r>
      <w:r w:rsidR="00F87A46" w:rsidRPr="004765E1">
        <w:rPr>
          <w:rFonts w:ascii="Arial" w:eastAsiaTheme="minorEastAsia" w:hAnsi="Arial" w:cs="Arial"/>
          <w:sz w:val="22"/>
          <w:szCs w:val="22"/>
        </w:rPr>
        <w:t>s</w:t>
      </w:r>
      <w:r w:rsidRPr="004765E1">
        <w:rPr>
          <w:rFonts w:ascii="Arial" w:eastAsiaTheme="minorEastAsia" w:hAnsi="Arial" w:cs="Arial"/>
          <w:sz w:val="22"/>
          <w:szCs w:val="22"/>
        </w:rPr>
        <w:t xml:space="preserve"> nous ont permis d’appuyer</w:t>
      </w:r>
      <w:r w:rsidRPr="00E44B2A">
        <w:rPr>
          <w:rFonts w:ascii="Arial" w:eastAsiaTheme="minorEastAsia" w:hAnsi="Arial" w:cs="Arial"/>
          <w:sz w:val="22"/>
          <w:szCs w:val="22"/>
        </w:rPr>
        <w:t xml:space="preserve"> 86</w:t>
      </w:r>
      <w:r w:rsidR="00173000">
        <w:rPr>
          <w:rFonts w:ascii="Arial" w:eastAsiaTheme="minorEastAsia" w:hAnsi="Arial" w:cs="Arial"/>
          <w:sz w:val="22"/>
          <w:szCs w:val="22"/>
        </w:rPr>
        <w:t> </w:t>
      </w:r>
      <w:r w:rsidRPr="00E44B2A">
        <w:rPr>
          <w:rFonts w:ascii="Arial" w:eastAsiaTheme="minorEastAsia" w:hAnsi="Arial" w:cs="Arial"/>
          <w:sz w:val="22"/>
          <w:szCs w:val="22"/>
        </w:rPr>
        <w:t xml:space="preserve">projets dans </w:t>
      </w:r>
      <w:r w:rsidR="00C34525">
        <w:rPr>
          <w:rFonts w:ascii="Arial" w:eastAsiaTheme="minorEastAsia" w:hAnsi="Arial" w:cs="Arial"/>
          <w:sz w:val="22"/>
          <w:szCs w:val="22"/>
        </w:rPr>
        <w:t>le</w:t>
      </w:r>
      <w:r w:rsidRPr="00E44B2A">
        <w:rPr>
          <w:rFonts w:ascii="Arial" w:eastAsiaTheme="minorEastAsia" w:hAnsi="Arial" w:cs="Arial"/>
          <w:sz w:val="22"/>
          <w:szCs w:val="22"/>
        </w:rPr>
        <w:t xml:space="preserve"> Bas-Saint-Laurent, ce qui </w:t>
      </w:r>
      <w:r w:rsidRPr="00E44B2A">
        <w:rPr>
          <w:rFonts w:ascii="Arial" w:eastAsiaTheme="minorEastAsia" w:hAnsi="Arial" w:cs="Arial"/>
          <w:sz w:val="22"/>
          <w:szCs w:val="22"/>
        </w:rPr>
        <w:lastRenderedPageBreak/>
        <w:t>représente des investissements totalisant près de 36</w:t>
      </w:r>
      <w:r w:rsidR="00173000">
        <w:rPr>
          <w:rFonts w:ascii="Arial" w:eastAsiaTheme="minorEastAsia" w:hAnsi="Arial" w:cs="Arial"/>
          <w:sz w:val="22"/>
          <w:szCs w:val="22"/>
        </w:rPr>
        <w:t> </w:t>
      </w:r>
      <w:r w:rsidR="00C34525">
        <w:rPr>
          <w:rFonts w:ascii="Arial" w:eastAsiaTheme="minorEastAsia" w:hAnsi="Arial" w:cs="Arial"/>
          <w:sz w:val="22"/>
          <w:szCs w:val="22"/>
        </w:rPr>
        <w:t>millions de dollars</w:t>
      </w:r>
      <w:r w:rsidRPr="00D62395">
        <w:rPr>
          <w:rFonts w:ascii="Arial" w:eastAsiaTheme="minorEastAsia" w:hAnsi="Arial" w:cs="Arial"/>
          <w:sz w:val="22"/>
          <w:szCs w:val="22"/>
        </w:rPr>
        <w:t xml:space="preserve"> dans notre milieu. Ce dynamisme, porté autant par les promoteurs que par </w:t>
      </w:r>
      <w:r w:rsidR="00C34525">
        <w:rPr>
          <w:rFonts w:ascii="Arial" w:eastAsiaTheme="minorEastAsia" w:hAnsi="Arial" w:cs="Arial"/>
          <w:sz w:val="22"/>
          <w:szCs w:val="22"/>
        </w:rPr>
        <w:t>les</w:t>
      </w:r>
      <w:r w:rsidR="00C34525" w:rsidRPr="00D62395">
        <w:rPr>
          <w:rFonts w:ascii="Arial" w:eastAsiaTheme="minorEastAsia" w:hAnsi="Arial" w:cs="Arial"/>
          <w:sz w:val="22"/>
          <w:szCs w:val="22"/>
        </w:rPr>
        <w:t xml:space="preserve"> </w:t>
      </w:r>
      <w:r w:rsidRPr="00D62395">
        <w:rPr>
          <w:rFonts w:ascii="Arial" w:eastAsiaTheme="minorEastAsia" w:hAnsi="Arial" w:cs="Arial"/>
          <w:sz w:val="22"/>
          <w:szCs w:val="22"/>
        </w:rPr>
        <w:t>organisations locales, témoigne de la vitalité de notre industrie touristique.</w:t>
      </w:r>
      <w:r w:rsidR="00173000">
        <w:rPr>
          <w:rFonts w:ascii="Arial" w:eastAsiaTheme="minorEastAsia" w:hAnsi="Arial" w:cs="Arial"/>
          <w:sz w:val="22"/>
          <w:szCs w:val="22"/>
        </w:rPr>
        <w:t> </w:t>
      </w:r>
      <w:r w:rsidRPr="00D62395">
        <w:rPr>
          <w:rFonts w:ascii="Arial" w:eastAsiaTheme="minorEastAsia" w:hAnsi="Arial" w:cs="Arial"/>
          <w:sz w:val="22"/>
          <w:szCs w:val="22"/>
        </w:rPr>
        <w:t xml:space="preserve">» </w:t>
      </w:r>
    </w:p>
    <w:p w14:paraId="664CEB14" w14:textId="77777777" w:rsidR="00CA4879" w:rsidRPr="005C1995" w:rsidRDefault="00CA4879" w:rsidP="00CA4879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2FE359E6" w14:textId="3ADDCFFA" w:rsidR="00CA4879" w:rsidRPr="005C1995" w:rsidRDefault="00D62395" w:rsidP="00CA4879">
      <w:pPr>
        <w:rPr>
          <w:rFonts w:ascii="Arial" w:hAnsi="Arial" w:cs="Arial"/>
          <w:i/>
          <w:iCs/>
          <w:sz w:val="22"/>
          <w:szCs w:val="22"/>
          <w:lang w:eastAsia="fr-CA"/>
        </w:rPr>
      </w:pPr>
      <w:r>
        <w:rPr>
          <w:rFonts w:ascii="Arial" w:hAnsi="Arial" w:cs="Arial"/>
          <w:i/>
          <w:iCs/>
          <w:sz w:val="22"/>
          <w:szCs w:val="22"/>
        </w:rPr>
        <w:t>Pierre L</w:t>
      </w:r>
      <w:r w:rsidR="00B57723">
        <w:rPr>
          <w:rFonts w:ascii="Arial" w:hAnsi="Arial" w:cs="Arial"/>
          <w:i/>
          <w:iCs/>
          <w:sz w:val="22"/>
          <w:szCs w:val="22"/>
        </w:rPr>
        <w:t>e</w:t>
      </w:r>
      <w:r>
        <w:rPr>
          <w:rFonts w:ascii="Arial" w:hAnsi="Arial" w:cs="Arial"/>
          <w:i/>
          <w:iCs/>
          <w:sz w:val="22"/>
          <w:szCs w:val="22"/>
        </w:rPr>
        <w:t>vesque</w:t>
      </w:r>
      <w:r w:rsidR="00CA4879" w:rsidRPr="005C1995">
        <w:rPr>
          <w:rFonts w:ascii="Arial" w:hAnsi="Arial" w:cs="Arial"/>
          <w:i/>
          <w:iCs/>
          <w:sz w:val="22"/>
          <w:szCs w:val="22"/>
        </w:rPr>
        <w:t xml:space="preserve">, </w:t>
      </w:r>
      <w:r w:rsidR="00E44B2A">
        <w:rPr>
          <w:rFonts w:ascii="Arial" w:hAnsi="Arial" w:cs="Arial"/>
          <w:i/>
          <w:iCs/>
          <w:sz w:val="22"/>
          <w:szCs w:val="22"/>
        </w:rPr>
        <w:t>président-directeur général de Tourisme Bas-Saint-Laurent</w:t>
      </w:r>
      <w:r w:rsidR="00B57723">
        <w:rPr>
          <w:rFonts w:ascii="Arial" w:hAnsi="Arial" w:cs="Arial"/>
          <w:i/>
          <w:iCs/>
          <w:sz w:val="22"/>
          <w:szCs w:val="22"/>
        </w:rPr>
        <w:t>.</w:t>
      </w:r>
    </w:p>
    <w:p w14:paraId="6FCBD613" w14:textId="4C02A16A" w:rsidR="00276C99" w:rsidRPr="00276C99" w:rsidRDefault="004B6F7A" w:rsidP="00D42639">
      <w:pPr>
        <w:spacing w:before="80"/>
        <w:jc w:val="both"/>
        <w:rPr>
          <w:rFonts w:ascii="Arial" w:eastAsia="Calibri" w:hAnsi="Arial" w:cs="Arial"/>
          <w:color w:val="000000"/>
          <w:sz w:val="22"/>
          <w:szCs w:val="22"/>
          <w:lang w:val="fr-FR"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val="fr-FR"/>
        </w:rPr>
        <w:br/>
      </w:r>
      <w:r w:rsidR="00204198" w:rsidRPr="00204198">
        <w:rPr>
          <w:rFonts w:ascii="Arial" w:eastAsia="Calibri" w:hAnsi="Arial" w:cs="Arial"/>
          <w:b/>
          <w:bCs/>
          <w:sz w:val="22"/>
          <w:szCs w:val="22"/>
          <w:lang w:val="fr-FR"/>
        </w:rPr>
        <w:t>Faits saillants :</w:t>
      </w:r>
    </w:p>
    <w:p w14:paraId="79E07DED" w14:textId="667E8176" w:rsidR="00717632" w:rsidRDefault="00E44B2A" w:rsidP="49D4D3A2">
      <w:pPr>
        <w:pStyle w:val="Paragraphedeliste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49D4D3A2">
        <w:rPr>
          <w:rFonts w:ascii="Arial" w:eastAsia="Arial" w:hAnsi="Arial" w:cs="Arial"/>
          <w:color w:val="000000" w:themeColor="text1"/>
        </w:rPr>
        <w:t>Un appel de projets est en cours. Il est possible de visiter</w:t>
      </w:r>
      <w:r w:rsidR="00AC7785" w:rsidRPr="49D4D3A2">
        <w:rPr>
          <w:rFonts w:ascii="Arial" w:eastAsia="Arial" w:hAnsi="Arial" w:cs="Arial"/>
          <w:color w:val="000000" w:themeColor="text1"/>
        </w:rPr>
        <w:t xml:space="preserve"> le site Web</w:t>
      </w:r>
      <w:r w:rsidR="44337763" w:rsidRPr="49D4D3A2">
        <w:rPr>
          <w:rFonts w:ascii="Arial" w:eastAsia="Arial" w:hAnsi="Arial" w:cs="Arial"/>
          <w:color w:val="000000" w:themeColor="text1"/>
        </w:rPr>
        <w:t xml:space="preserve"> </w:t>
      </w:r>
      <w:r w:rsidR="44337763" w:rsidRPr="49D4D3A2">
        <w:rPr>
          <w:rFonts w:ascii="Arial" w:eastAsia="Arial" w:hAnsi="Arial" w:cs="Arial"/>
          <w:i/>
          <w:iCs/>
          <w:color w:val="242424"/>
        </w:rPr>
        <w:t xml:space="preserve">de </w:t>
      </w:r>
      <w:hyperlink r:id="rId12">
        <w:r w:rsidR="44337763" w:rsidRPr="007F0A95">
          <w:rPr>
            <w:rStyle w:val="Lienhypertexte"/>
            <w:rFonts w:ascii="Arial" w:eastAsia="Arial" w:hAnsi="Arial" w:cs="Arial"/>
            <w:color w:val="242424"/>
          </w:rPr>
          <w:t xml:space="preserve"> Tourisme Bas-Saint-Laurent</w:t>
        </w:r>
      </w:hyperlink>
      <w:r w:rsidR="44337763" w:rsidRPr="007F0A95">
        <w:rPr>
          <w:rFonts w:ascii="Arial" w:eastAsia="Arial" w:hAnsi="Arial" w:cs="Arial"/>
          <w:color w:val="242424"/>
        </w:rPr>
        <w:t xml:space="preserve"> </w:t>
      </w:r>
      <w:r w:rsidRPr="007F0A95">
        <w:rPr>
          <w:rFonts w:ascii="Arial" w:eastAsia="Arial" w:hAnsi="Arial" w:cs="Arial"/>
          <w:color w:val="000000" w:themeColor="text1"/>
        </w:rPr>
        <w:t>p</w:t>
      </w:r>
      <w:r w:rsidRPr="007F0A95">
        <w:rPr>
          <w:rFonts w:ascii="Arial" w:hAnsi="Arial" w:cs="Arial"/>
          <w:color w:val="000000" w:themeColor="text1"/>
        </w:rPr>
        <w:t>our</w:t>
      </w:r>
      <w:r w:rsidRPr="49D4D3A2">
        <w:rPr>
          <w:rFonts w:ascii="Arial" w:hAnsi="Arial" w:cs="Arial"/>
          <w:color w:val="000000" w:themeColor="text1"/>
        </w:rPr>
        <w:t xml:space="preserve"> </w:t>
      </w:r>
      <w:r w:rsidR="00442924" w:rsidRPr="49D4D3A2">
        <w:rPr>
          <w:rFonts w:ascii="Arial" w:hAnsi="Arial" w:cs="Arial"/>
          <w:color w:val="000000" w:themeColor="text1"/>
        </w:rPr>
        <w:t xml:space="preserve">obtenir </w:t>
      </w:r>
      <w:r w:rsidRPr="49D4D3A2">
        <w:rPr>
          <w:rFonts w:ascii="Arial" w:hAnsi="Arial" w:cs="Arial"/>
          <w:color w:val="000000" w:themeColor="text1"/>
        </w:rPr>
        <w:t>davantage d’information</w:t>
      </w:r>
      <w:r w:rsidR="00F33B66" w:rsidRPr="49D4D3A2">
        <w:rPr>
          <w:rFonts w:ascii="Arial" w:hAnsi="Arial" w:cs="Arial"/>
          <w:color w:val="000000" w:themeColor="text1"/>
        </w:rPr>
        <w:t>.</w:t>
      </w:r>
    </w:p>
    <w:p w14:paraId="2F49169B" w14:textId="77777777" w:rsidR="00CA4879" w:rsidRDefault="00CA4879" w:rsidP="00CA4879">
      <w:pPr>
        <w:pStyle w:val="Paragraphedeliste"/>
        <w:widowControl w:val="0"/>
        <w:spacing w:after="0" w:line="240" w:lineRule="auto"/>
        <w:ind w:left="741"/>
        <w:contextualSpacing w:val="0"/>
        <w:jc w:val="both"/>
        <w:rPr>
          <w:rFonts w:ascii="Arial" w:hAnsi="Arial" w:cs="Arial"/>
          <w:iCs/>
          <w:color w:val="000000"/>
        </w:rPr>
      </w:pPr>
    </w:p>
    <w:p w14:paraId="3D6E669C" w14:textId="3444D20F" w:rsidR="00CA4879" w:rsidRPr="001E20E8" w:rsidRDefault="004A30C8" w:rsidP="00717632">
      <w:pPr>
        <w:pStyle w:val="Paragraphedeliste"/>
        <w:widowControl w:val="0"/>
        <w:numPr>
          <w:ilvl w:val="0"/>
          <w:numId w:val="8"/>
        </w:numPr>
        <w:spacing w:after="0" w:line="240" w:lineRule="auto"/>
        <w:contextualSpacing w:val="0"/>
        <w:jc w:val="both"/>
        <w:rPr>
          <w:rStyle w:val="normaltextrun"/>
          <w:rFonts w:ascii="Arial" w:hAnsi="Arial" w:cs="Arial"/>
          <w:iCs/>
          <w:color w:val="000000"/>
        </w:rPr>
      </w:pPr>
      <w:r>
        <w:rPr>
          <w:rStyle w:val="normaltextrun"/>
          <w:rFonts w:ascii="Arial" w:hAnsi="Arial" w:cs="Arial"/>
          <w:iCs/>
          <w:color w:val="000000"/>
        </w:rPr>
        <w:t>Cet investissement est rendu possible grâce aux 24</w:t>
      </w:r>
      <w:r w:rsidR="002D6517">
        <w:rPr>
          <w:rStyle w:val="normaltextrun"/>
          <w:rFonts w:ascii="Arial" w:hAnsi="Arial" w:cs="Arial"/>
          <w:iCs/>
          <w:color w:val="000000"/>
        </w:rPr>
        <w:t> </w:t>
      </w:r>
      <w:r>
        <w:rPr>
          <w:rStyle w:val="normaltextrun"/>
          <w:rFonts w:ascii="Arial" w:hAnsi="Arial" w:cs="Arial"/>
          <w:iCs/>
          <w:color w:val="000000"/>
        </w:rPr>
        <w:t>millions de dollars prévus au</w:t>
      </w:r>
      <w:r w:rsidR="00CA4879">
        <w:rPr>
          <w:rStyle w:val="normaltextrun"/>
          <w:rFonts w:ascii="Arial" w:hAnsi="Arial" w:cs="Arial"/>
          <w:iCs/>
          <w:color w:val="000000"/>
        </w:rPr>
        <w:t xml:space="preserve"> </w:t>
      </w:r>
      <w:r w:rsidR="004B6F7A">
        <w:rPr>
          <w:rStyle w:val="normaltextrun"/>
          <w:rFonts w:ascii="Arial" w:hAnsi="Arial" w:cs="Arial"/>
          <w:iCs/>
          <w:color w:val="000000"/>
        </w:rPr>
        <w:t>budget</w:t>
      </w:r>
      <w:r w:rsidR="002D6517">
        <w:rPr>
          <w:rStyle w:val="normaltextrun"/>
          <w:rFonts w:ascii="Arial" w:hAnsi="Arial" w:cs="Arial"/>
          <w:iCs/>
          <w:color w:val="000000"/>
        </w:rPr>
        <w:t> </w:t>
      </w:r>
      <w:r w:rsidR="00CA4879">
        <w:rPr>
          <w:rStyle w:val="normaltextrun"/>
          <w:rFonts w:ascii="Arial" w:hAnsi="Arial" w:cs="Arial"/>
          <w:iCs/>
          <w:color w:val="000000"/>
        </w:rPr>
        <w:t>2025-2026</w:t>
      </w:r>
      <w:r w:rsidR="006F5517">
        <w:rPr>
          <w:rStyle w:val="normaltextrun"/>
          <w:rFonts w:ascii="Arial" w:hAnsi="Arial" w:cs="Arial"/>
          <w:iCs/>
          <w:color w:val="000000"/>
        </w:rPr>
        <w:t xml:space="preserve"> </w:t>
      </w:r>
      <w:r w:rsidR="00CA4879">
        <w:rPr>
          <w:rStyle w:val="normaltextrun"/>
          <w:rFonts w:ascii="Arial" w:hAnsi="Arial" w:cs="Arial"/>
          <w:iCs/>
          <w:color w:val="000000"/>
        </w:rPr>
        <w:t xml:space="preserve">pour la prolongation des </w:t>
      </w:r>
      <w:r w:rsidR="004B6F7A" w:rsidRPr="000F3345">
        <w:rPr>
          <w:rFonts w:ascii="Arial" w:hAnsi="Arial" w:cs="Arial"/>
        </w:rPr>
        <w:t>EPRTNT</w:t>
      </w:r>
      <w:r w:rsidR="00CA4879">
        <w:rPr>
          <w:rStyle w:val="normaltextrun"/>
          <w:rFonts w:ascii="Arial" w:hAnsi="Arial" w:cs="Arial"/>
          <w:iCs/>
          <w:color w:val="000000"/>
        </w:rPr>
        <w:t xml:space="preserve"> </w:t>
      </w:r>
      <w:r w:rsidR="003F0829">
        <w:rPr>
          <w:rStyle w:val="normaltextrun"/>
          <w:rFonts w:ascii="Arial" w:hAnsi="Arial" w:cs="Arial"/>
          <w:iCs/>
          <w:color w:val="000000"/>
        </w:rPr>
        <w:t>dans</w:t>
      </w:r>
      <w:r w:rsidR="00CA4879">
        <w:rPr>
          <w:rStyle w:val="normaltextrun"/>
          <w:rFonts w:ascii="Arial" w:hAnsi="Arial" w:cs="Arial"/>
          <w:iCs/>
          <w:color w:val="000000"/>
        </w:rPr>
        <w:t xml:space="preserve"> les 21</w:t>
      </w:r>
      <w:r w:rsidR="002D6517">
        <w:rPr>
          <w:rStyle w:val="normaltextrun"/>
          <w:rFonts w:ascii="Arial" w:hAnsi="Arial" w:cs="Arial"/>
          <w:iCs/>
          <w:color w:val="000000"/>
        </w:rPr>
        <w:t> </w:t>
      </w:r>
      <w:r w:rsidR="00CA4879">
        <w:rPr>
          <w:rStyle w:val="normaltextrun"/>
          <w:rFonts w:ascii="Arial" w:hAnsi="Arial" w:cs="Arial"/>
          <w:iCs/>
          <w:color w:val="000000"/>
        </w:rPr>
        <w:t>régions touristiques du Québec.</w:t>
      </w:r>
      <w:r w:rsidR="00114B1A">
        <w:rPr>
          <w:rStyle w:val="normaltextrun"/>
          <w:rFonts w:ascii="Arial" w:hAnsi="Arial" w:cs="Arial"/>
          <w:iCs/>
          <w:color w:val="000000"/>
        </w:rPr>
        <w:t xml:space="preserve"> </w:t>
      </w:r>
    </w:p>
    <w:p w14:paraId="15EB35A3" w14:textId="77777777" w:rsidR="00F33B66" w:rsidRPr="00E44B2A" w:rsidRDefault="00F33B66" w:rsidP="00E44B2A">
      <w:pPr>
        <w:rPr>
          <w:rStyle w:val="cf01"/>
          <w:rFonts w:ascii="Arial" w:hAnsi="Arial" w:cs="Arial"/>
          <w:iCs/>
          <w:color w:val="000000"/>
          <w:sz w:val="22"/>
          <w:szCs w:val="22"/>
        </w:rPr>
      </w:pPr>
    </w:p>
    <w:p w14:paraId="410FCAFD" w14:textId="474E4A33" w:rsidR="00F33B66" w:rsidRPr="00BD727D" w:rsidRDefault="00F33B66" w:rsidP="00F33B66">
      <w:pPr>
        <w:pStyle w:val="Paragraphedeliste"/>
        <w:widowControl w:val="0"/>
        <w:numPr>
          <w:ilvl w:val="0"/>
          <w:numId w:val="8"/>
        </w:numPr>
        <w:spacing w:after="0" w:line="240" w:lineRule="auto"/>
        <w:contextualSpacing w:val="0"/>
        <w:jc w:val="both"/>
        <w:rPr>
          <w:rStyle w:val="cf01"/>
          <w:rFonts w:ascii="Arial" w:hAnsi="Arial" w:cs="Arial"/>
          <w:iCs/>
          <w:color w:val="000000"/>
          <w:sz w:val="22"/>
          <w:szCs w:val="22"/>
        </w:rPr>
      </w:pPr>
      <w:r>
        <w:rPr>
          <w:rStyle w:val="cf01"/>
          <w:rFonts w:ascii="Arial" w:hAnsi="Arial" w:cs="Arial"/>
          <w:iCs/>
          <w:color w:val="000000"/>
          <w:sz w:val="22"/>
          <w:szCs w:val="22"/>
        </w:rPr>
        <w:t>Le tourisme participe activement au dynamisme économique</w:t>
      </w:r>
      <w:r w:rsidR="00D36478">
        <w:rPr>
          <w:rStyle w:val="cf01"/>
          <w:rFonts w:ascii="Arial" w:hAnsi="Arial" w:cs="Arial"/>
          <w:iCs/>
          <w:color w:val="000000"/>
          <w:sz w:val="22"/>
          <w:szCs w:val="22"/>
        </w:rPr>
        <w:t xml:space="preserve"> </w:t>
      </w:r>
      <w:r w:rsidR="00E44B2A">
        <w:rPr>
          <w:rStyle w:val="cf01"/>
          <w:rFonts w:ascii="Arial" w:hAnsi="Arial" w:cs="Arial"/>
          <w:iCs/>
          <w:color w:val="000000"/>
          <w:sz w:val="22"/>
          <w:szCs w:val="22"/>
        </w:rPr>
        <w:t>du Bas-Saint-Laurent</w:t>
      </w:r>
      <w:r>
        <w:rPr>
          <w:rStyle w:val="cf01"/>
          <w:rFonts w:ascii="Arial" w:hAnsi="Arial" w:cs="Arial"/>
          <w:iCs/>
          <w:color w:val="000000"/>
          <w:sz w:val="22"/>
          <w:szCs w:val="22"/>
        </w:rPr>
        <w:t xml:space="preserve">. </w:t>
      </w:r>
      <w:r w:rsidR="000D7BBF">
        <w:rPr>
          <w:rStyle w:val="cf01"/>
          <w:rFonts w:ascii="Arial" w:hAnsi="Arial" w:cs="Arial"/>
          <w:iCs/>
          <w:color w:val="000000"/>
          <w:sz w:val="22"/>
          <w:szCs w:val="22"/>
        </w:rPr>
        <w:t xml:space="preserve">En 2024, </w:t>
      </w:r>
      <w:r w:rsidR="000D7BBF">
        <w:rPr>
          <w:rFonts w:ascii="Arial" w:hAnsi="Arial" w:cs="Arial"/>
          <w:color w:val="000000"/>
          <w:lang w:val="fr-FR"/>
        </w:rPr>
        <w:t>o</w:t>
      </w:r>
      <w:r>
        <w:rPr>
          <w:rFonts w:ascii="Arial" w:hAnsi="Arial" w:cs="Arial"/>
          <w:color w:val="000000"/>
          <w:lang w:val="fr-FR"/>
        </w:rPr>
        <w:t>n</w:t>
      </w:r>
      <w:r w:rsidR="001A41B3">
        <w:rPr>
          <w:rFonts w:ascii="Arial" w:hAnsi="Arial" w:cs="Arial"/>
          <w:color w:val="000000"/>
          <w:lang w:val="fr-FR"/>
        </w:rPr>
        <w:t xml:space="preserve"> </w:t>
      </w:r>
      <w:r>
        <w:rPr>
          <w:rFonts w:ascii="Arial" w:hAnsi="Arial" w:cs="Arial"/>
          <w:color w:val="000000"/>
          <w:lang w:val="fr-FR"/>
        </w:rPr>
        <w:t>y compt</w:t>
      </w:r>
      <w:r w:rsidR="000D7BBF">
        <w:rPr>
          <w:rFonts w:ascii="Arial" w:hAnsi="Arial" w:cs="Arial"/>
          <w:color w:val="000000"/>
          <w:lang w:val="fr-FR"/>
        </w:rPr>
        <w:t>ait</w:t>
      </w:r>
      <w:r>
        <w:rPr>
          <w:rFonts w:ascii="Arial" w:hAnsi="Arial" w:cs="Arial"/>
          <w:color w:val="000000"/>
          <w:lang w:val="fr-FR"/>
        </w:rPr>
        <w:t xml:space="preserve"> plus de </w:t>
      </w:r>
      <w:r w:rsidR="00761FE0">
        <w:rPr>
          <w:rFonts w:ascii="Arial" w:hAnsi="Arial" w:cs="Arial"/>
          <w:color w:val="000000"/>
          <w:lang w:val="fr-FR"/>
        </w:rPr>
        <w:t>490</w:t>
      </w:r>
      <w:r w:rsidRPr="00693F92">
        <w:rPr>
          <w:rFonts w:ascii="Arial" w:hAnsi="Arial" w:cs="Arial"/>
          <w:color w:val="000000"/>
          <w:lang w:val="fr-FR"/>
        </w:rPr>
        <w:t> entreprises</w:t>
      </w:r>
      <w:r>
        <w:rPr>
          <w:rFonts w:ascii="Arial" w:hAnsi="Arial" w:cs="Arial"/>
          <w:color w:val="000000"/>
          <w:lang w:val="fr-FR"/>
        </w:rPr>
        <w:t xml:space="preserve"> représentant plus de </w:t>
      </w:r>
      <w:r w:rsidR="00E44B2A">
        <w:rPr>
          <w:rFonts w:ascii="Arial" w:hAnsi="Arial" w:cs="Arial"/>
          <w:color w:val="000000"/>
          <w:lang w:val="fr-FR"/>
        </w:rPr>
        <w:t>5</w:t>
      </w:r>
      <w:r w:rsidR="00173000">
        <w:rPr>
          <w:rFonts w:ascii="Arial" w:hAnsi="Arial" w:cs="Arial"/>
          <w:color w:val="000000"/>
          <w:lang w:val="fr-FR"/>
        </w:rPr>
        <w:t> </w:t>
      </w:r>
      <w:r w:rsidR="00761FE0">
        <w:rPr>
          <w:rFonts w:ascii="Arial" w:hAnsi="Arial" w:cs="Arial"/>
          <w:color w:val="000000"/>
          <w:lang w:val="fr-FR"/>
        </w:rPr>
        <w:t>710</w:t>
      </w:r>
      <w:r>
        <w:rPr>
          <w:rFonts w:ascii="Arial" w:hAnsi="Arial" w:cs="Arial"/>
          <w:color w:val="000000"/>
          <w:lang w:val="fr-FR"/>
        </w:rPr>
        <w:t> emplois. Selon les données les plus récentes, la contribution des secteurs associés au tourisme s</w:t>
      </w:r>
      <w:r w:rsidR="00290C47">
        <w:rPr>
          <w:rFonts w:ascii="Arial" w:hAnsi="Arial" w:cs="Arial"/>
          <w:color w:val="000000"/>
          <w:lang w:val="fr-FR"/>
        </w:rPr>
        <w:t>’</w:t>
      </w:r>
      <w:r>
        <w:rPr>
          <w:rFonts w:ascii="Arial" w:hAnsi="Arial" w:cs="Arial"/>
          <w:color w:val="000000"/>
          <w:lang w:val="fr-FR"/>
        </w:rPr>
        <w:t xml:space="preserve">élevait à un peu plus de </w:t>
      </w:r>
      <w:r w:rsidR="00E44B2A">
        <w:rPr>
          <w:rFonts w:ascii="Arial" w:hAnsi="Arial" w:cs="Arial"/>
          <w:color w:val="000000"/>
          <w:lang w:val="fr-FR"/>
        </w:rPr>
        <w:t>238</w:t>
      </w:r>
      <w:r>
        <w:rPr>
          <w:rFonts w:ascii="Arial" w:hAnsi="Arial" w:cs="Arial"/>
          <w:color w:val="000000"/>
          <w:lang w:val="fr-FR"/>
        </w:rPr>
        <w:t> millions de dollars</w:t>
      </w:r>
      <w:r w:rsidR="00AC7785" w:rsidRPr="00AC7785">
        <w:rPr>
          <w:rFonts w:ascii="Arial" w:hAnsi="Arial" w:cs="Arial"/>
          <w:color w:val="000000"/>
          <w:lang w:val="fr-FR"/>
        </w:rPr>
        <w:t xml:space="preserve"> </w:t>
      </w:r>
      <w:r w:rsidR="00AC7785">
        <w:rPr>
          <w:rFonts w:ascii="Arial" w:hAnsi="Arial" w:cs="Arial"/>
          <w:color w:val="000000"/>
          <w:lang w:val="fr-FR"/>
        </w:rPr>
        <w:t>dans la région</w:t>
      </w:r>
      <w:r>
        <w:rPr>
          <w:rFonts w:ascii="Arial" w:hAnsi="Arial" w:cs="Arial"/>
          <w:color w:val="000000"/>
          <w:lang w:val="fr-FR"/>
        </w:rPr>
        <w:t>.</w:t>
      </w:r>
    </w:p>
    <w:p w14:paraId="5659A042" w14:textId="77777777" w:rsidR="00B66186" w:rsidRPr="00BD727D" w:rsidRDefault="00B66186" w:rsidP="00B66186">
      <w:pPr>
        <w:pStyle w:val="Paragraphedeliste"/>
        <w:widowControl w:val="0"/>
        <w:spacing w:after="0" w:line="240" w:lineRule="auto"/>
        <w:ind w:left="0"/>
        <w:contextualSpacing w:val="0"/>
        <w:jc w:val="both"/>
        <w:rPr>
          <w:rFonts w:ascii="Arial" w:hAnsi="Arial" w:cs="Arial"/>
          <w:iCs/>
          <w:color w:val="000000"/>
        </w:rPr>
      </w:pPr>
    </w:p>
    <w:p w14:paraId="2D62656A" w14:textId="4A4DE1CD" w:rsidR="00276C99" w:rsidRPr="004773AE" w:rsidRDefault="00276C99" w:rsidP="00276C99">
      <w:pPr>
        <w:shd w:val="clear" w:color="auto" w:fill="FFFFFF"/>
        <w:rPr>
          <w:rFonts w:ascii="Arial" w:hAnsi="Arial" w:cs="Arial"/>
          <w:color w:val="000000"/>
          <w:sz w:val="22"/>
          <w:szCs w:val="22"/>
          <w:lang w:val="fr-FR"/>
        </w:rPr>
      </w:pPr>
      <w:r w:rsidRPr="004773AE">
        <w:rPr>
          <w:rFonts w:ascii="Arial" w:hAnsi="Arial" w:cs="Arial"/>
          <w:b/>
          <w:color w:val="000000"/>
          <w:sz w:val="22"/>
          <w:szCs w:val="22"/>
          <w:lang w:val="fr-FR"/>
        </w:rPr>
        <w:t>Ministère du Tourisme sur les médias sociaux</w:t>
      </w:r>
      <w:r w:rsidR="00AF3244">
        <w:rPr>
          <w:rFonts w:ascii="Arial" w:hAnsi="Arial" w:cs="Arial"/>
          <w:b/>
          <w:color w:val="000000"/>
          <w:sz w:val="22"/>
          <w:szCs w:val="22"/>
          <w:lang w:val="fr-FR"/>
        </w:rPr>
        <w:t> :</w:t>
      </w:r>
      <w:r w:rsidRPr="004773AE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</w:p>
    <w:p w14:paraId="570BC61F" w14:textId="28DC5C33" w:rsidR="0019144F" w:rsidRDefault="003F562D" w:rsidP="003F0829">
      <w:pPr>
        <w:widowControl w:val="0"/>
        <w:tabs>
          <w:tab w:val="left" w:pos="493"/>
        </w:tabs>
        <w:ind w:right="15"/>
        <w:jc w:val="both"/>
        <w:rPr>
          <w:rFonts w:ascii="Arial" w:hAnsi="Arial" w:cs="Arial"/>
          <w:noProof/>
          <w:sz w:val="22"/>
          <w:szCs w:val="22"/>
        </w:rPr>
      </w:pPr>
      <w:r w:rsidRPr="004773AE">
        <w:rPr>
          <w:rFonts w:ascii="Arial" w:hAnsi="Arial" w:cs="Arial"/>
          <w:noProof/>
          <w:sz w:val="22"/>
          <w:szCs w:val="22"/>
          <w:lang w:eastAsia="fr-CA"/>
        </w:rPr>
        <w:drawing>
          <wp:inline distT="0" distB="0" distL="0" distR="0" wp14:anchorId="369D6BE1" wp14:editId="3FF82506">
            <wp:extent cx="266700" cy="266700"/>
            <wp:effectExtent l="0" t="0" r="0" b="0"/>
            <wp:docPr id="2" name="Image 2" descr="Une image contenant Graphique, symbole, ligne, Police&#10;&#10;Description générée automatiquement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Une image contenant Graphique, symbole, lign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3A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771E08C" wp14:editId="75FC4BFD">
            <wp:simplePos x="0" y="0"/>
            <wp:positionH relativeFrom="column">
              <wp:posOffset>321310</wp:posOffset>
            </wp:positionH>
            <wp:positionV relativeFrom="paragraph">
              <wp:posOffset>8255</wp:posOffset>
            </wp:positionV>
            <wp:extent cx="263525" cy="263525"/>
            <wp:effectExtent l="0" t="0" r="0" b="0"/>
            <wp:wrapNone/>
            <wp:docPr id="6" name="Picture 7" descr="Facebook">
              <a:hlinkClick xmlns:a="http://schemas.openxmlformats.org/drawingml/2006/main" r:id="rId15" tooltip="&quot;Consulter le compte Faceboo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acebook">
                      <a:hlinkClick r:id="rId15" tooltip="&quot;Consulter le compte Faceboo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73A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16C04602" wp14:editId="03E1D518">
            <wp:simplePos x="0" y="0"/>
            <wp:positionH relativeFrom="column">
              <wp:posOffset>636905</wp:posOffset>
            </wp:positionH>
            <wp:positionV relativeFrom="paragraph">
              <wp:posOffset>15240</wp:posOffset>
            </wp:positionV>
            <wp:extent cx="263525" cy="263525"/>
            <wp:effectExtent l="0" t="0" r="0" b="0"/>
            <wp:wrapNone/>
            <wp:docPr id="7" name="Picture 9" descr="Youtube">
              <a:hlinkClick xmlns:a="http://schemas.openxmlformats.org/drawingml/2006/main" r:id="rId17" tooltip="&quot;Consulter le compte Youtub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Youtube">
                      <a:hlinkClick r:id="rId17" tooltip="&quot;Consulter le compte Youtub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73A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2" behindDoc="1" locked="0" layoutInCell="1" allowOverlap="1" wp14:anchorId="694A8AD3" wp14:editId="4833EC21">
            <wp:simplePos x="0" y="0"/>
            <wp:positionH relativeFrom="column">
              <wp:posOffset>952500</wp:posOffset>
            </wp:positionH>
            <wp:positionV relativeFrom="paragraph">
              <wp:posOffset>8255</wp:posOffset>
            </wp:positionV>
            <wp:extent cx="276225" cy="276225"/>
            <wp:effectExtent l="0" t="0" r="0" b="0"/>
            <wp:wrapThrough wrapText="bothSides">
              <wp:wrapPolygon edited="0">
                <wp:start x="1490" y="0"/>
                <wp:lineTo x="0" y="4469"/>
                <wp:lineTo x="0" y="17876"/>
                <wp:lineTo x="1490" y="20855"/>
                <wp:lineTo x="19366" y="20855"/>
                <wp:lineTo x="20855" y="17876"/>
                <wp:lineTo x="20855" y="4469"/>
                <wp:lineTo x="19366" y="0"/>
                <wp:lineTo x="1490" y="0"/>
              </wp:wrapPolygon>
            </wp:wrapThrough>
            <wp:docPr id="8" name="Picture 10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que 3">
                      <a:hlinkClick r:id="rId19"/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E0FFA" w14:textId="77777777" w:rsidR="0019144F" w:rsidRPr="00961EF1" w:rsidRDefault="0019144F" w:rsidP="003F0829">
      <w:pPr>
        <w:rPr>
          <w:rFonts w:ascii="Arial" w:hAnsi="Arial" w:cs="Arial"/>
          <w:noProof/>
          <w:sz w:val="22"/>
          <w:szCs w:val="22"/>
        </w:rPr>
      </w:pPr>
    </w:p>
    <w:p w14:paraId="5E77D8F0" w14:textId="77777777" w:rsidR="00204198" w:rsidRPr="00961EF1" w:rsidRDefault="00204198" w:rsidP="00204198">
      <w:pPr>
        <w:jc w:val="center"/>
        <w:rPr>
          <w:rFonts w:ascii="Arial" w:hAnsi="Arial" w:cs="Arial"/>
          <w:sz w:val="22"/>
          <w:szCs w:val="22"/>
        </w:rPr>
      </w:pPr>
      <w:r w:rsidRPr="00961EF1">
        <w:rPr>
          <w:rFonts w:ascii="Arial" w:hAnsi="Arial" w:cs="Arial"/>
          <w:sz w:val="22"/>
          <w:szCs w:val="22"/>
        </w:rPr>
        <w:t>– 30 –</w:t>
      </w:r>
    </w:p>
    <w:p w14:paraId="36CA5757" w14:textId="77777777" w:rsidR="00204198" w:rsidRPr="00961EF1" w:rsidRDefault="00204198" w:rsidP="00204198">
      <w:pPr>
        <w:jc w:val="center"/>
        <w:rPr>
          <w:rFonts w:ascii="Arial" w:hAnsi="Arial" w:cs="Arial"/>
          <w:sz w:val="22"/>
          <w:szCs w:val="22"/>
        </w:rPr>
      </w:pPr>
    </w:p>
    <w:p w14:paraId="0B856A84" w14:textId="77777777" w:rsidR="00204198" w:rsidRPr="00961EF1" w:rsidRDefault="00204198" w:rsidP="00204198">
      <w:pPr>
        <w:ind w:left="6"/>
        <w:rPr>
          <w:rFonts w:ascii="Arial" w:hAnsi="Arial" w:cs="Arial"/>
          <w:sz w:val="22"/>
          <w:szCs w:val="22"/>
          <w:lang w:val="en-CA" w:eastAsia="fr-CA"/>
        </w:rPr>
      </w:pPr>
    </w:p>
    <w:tbl>
      <w:tblPr>
        <w:tblW w:w="17647" w:type="dxa"/>
        <w:tblInd w:w="7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20"/>
        <w:gridCol w:w="4394"/>
        <w:gridCol w:w="4016"/>
        <w:gridCol w:w="4417"/>
      </w:tblGrid>
      <w:tr w:rsidR="00204198" w:rsidRPr="00961EF1" w14:paraId="3A0DF73F" w14:textId="77777777" w:rsidTr="00CE6E8F">
        <w:tc>
          <w:tcPr>
            <w:tcW w:w="4820" w:type="dxa"/>
          </w:tcPr>
          <w:p w14:paraId="18540F7D" w14:textId="77777777" w:rsidR="00204198" w:rsidRPr="003F0829" w:rsidRDefault="00204198" w:rsidP="00184C0B">
            <w:pPr>
              <w:tabs>
                <w:tab w:val="left" w:pos="1860"/>
              </w:tabs>
              <w:rPr>
                <w:rFonts w:ascii="Arial" w:hAnsi="Arial" w:cs="Arial"/>
                <w:b/>
                <w:highlight w:val="yellow"/>
              </w:rPr>
            </w:pPr>
            <w:r w:rsidRPr="003F0829">
              <w:rPr>
                <w:rFonts w:ascii="Arial" w:hAnsi="Arial" w:cs="Arial"/>
                <w:b/>
              </w:rPr>
              <w:t xml:space="preserve">Source : </w:t>
            </w:r>
          </w:p>
        </w:tc>
        <w:tc>
          <w:tcPr>
            <w:tcW w:w="4394" w:type="dxa"/>
          </w:tcPr>
          <w:p w14:paraId="6BE2F776" w14:textId="77777777" w:rsidR="00204198" w:rsidRPr="003F0829" w:rsidRDefault="00204198" w:rsidP="00184C0B">
            <w:pPr>
              <w:tabs>
                <w:tab w:val="left" w:pos="1860"/>
              </w:tabs>
              <w:rPr>
                <w:rFonts w:ascii="Arial" w:hAnsi="Arial" w:cs="Arial"/>
                <w:b/>
              </w:rPr>
            </w:pPr>
            <w:r w:rsidRPr="003F0829">
              <w:rPr>
                <w:rFonts w:ascii="Arial" w:hAnsi="Arial" w:cs="Arial"/>
                <w:b/>
              </w:rPr>
              <w:t>Renseignements :</w:t>
            </w:r>
          </w:p>
        </w:tc>
        <w:tc>
          <w:tcPr>
            <w:tcW w:w="4016" w:type="dxa"/>
          </w:tcPr>
          <w:p w14:paraId="7D3C6DE3" w14:textId="77777777" w:rsidR="00204198" w:rsidRPr="00961EF1" w:rsidRDefault="00204198" w:rsidP="00184C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7" w:type="dxa"/>
          </w:tcPr>
          <w:p w14:paraId="12509FC5" w14:textId="77777777" w:rsidR="00204198" w:rsidRPr="00961EF1" w:rsidRDefault="00204198" w:rsidP="00184C0B">
            <w:pPr>
              <w:ind w:left="990" w:right="754" w:hanging="9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3266" w:rsidRPr="00961EF1" w14:paraId="56126893" w14:textId="77777777" w:rsidTr="00CE6E8F">
        <w:tc>
          <w:tcPr>
            <w:tcW w:w="4820" w:type="dxa"/>
          </w:tcPr>
          <w:p w14:paraId="44D30BF2" w14:textId="28C9EB7E" w:rsidR="00717632" w:rsidRPr="00F17638" w:rsidRDefault="00717632" w:rsidP="00717632">
            <w:pPr>
              <w:rPr>
                <w:rFonts w:ascii="Arial" w:hAnsi="Arial" w:cs="Arial"/>
                <w:color w:val="000000"/>
              </w:rPr>
            </w:pPr>
            <w:r w:rsidRPr="00F17638">
              <w:rPr>
                <w:rFonts w:ascii="Arial" w:hAnsi="Arial" w:cs="Arial"/>
                <w:color w:val="000000"/>
              </w:rPr>
              <w:t>Justine</w:t>
            </w:r>
            <w:r w:rsidR="002D6517">
              <w:rPr>
                <w:rFonts w:ascii="Arial" w:hAnsi="Arial" w:cs="Arial"/>
                <w:color w:val="000000"/>
              </w:rPr>
              <w:t> </w:t>
            </w:r>
            <w:r w:rsidRPr="00F17638">
              <w:rPr>
                <w:rFonts w:ascii="Arial" w:hAnsi="Arial" w:cs="Arial"/>
                <w:color w:val="000000"/>
              </w:rPr>
              <w:t>Vézina</w:t>
            </w:r>
          </w:p>
          <w:p w14:paraId="6F7E1781" w14:textId="77777777" w:rsidR="00717632" w:rsidRPr="00F17638" w:rsidRDefault="00717632" w:rsidP="00717632">
            <w:pPr>
              <w:rPr>
                <w:rFonts w:ascii="Arial" w:hAnsi="Arial" w:cs="Arial"/>
                <w:color w:val="000000"/>
              </w:rPr>
            </w:pPr>
            <w:r w:rsidRPr="00F17638">
              <w:rPr>
                <w:rFonts w:ascii="Arial" w:hAnsi="Arial" w:cs="Arial"/>
                <w:color w:val="000000"/>
              </w:rPr>
              <w:t>Attachée de presse</w:t>
            </w:r>
          </w:p>
          <w:p w14:paraId="5358B2D6" w14:textId="7403EA0E" w:rsidR="00717632" w:rsidRPr="00F17638" w:rsidRDefault="00717632" w:rsidP="00717632">
            <w:pPr>
              <w:rPr>
                <w:rFonts w:ascii="Arial" w:hAnsi="Arial" w:cs="Arial"/>
                <w:color w:val="000000"/>
              </w:rPr>
            </w:pPr>
            <w:r w:rsidRPr="00F17638">
              <w:rPr>
                <w:rFonts w:ascii="Arial" w:hAnsi="Arial" w:cs="Arial"/>
                <w:color w:val="000000"/>
              </w:rPr>
              <w:t xml:space="preserve">Cabinet de la ministre du Tourisme </w:t>
            </w:r>
          </w:p>
          <w:p w14:paraId="38EF850D" w14:textId="6ED0E1B0" w:rsidR="00AF3244" w:rsidRDefault="00361C12" w:rsidP="007176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et </w:t>
            </w:r>
            <w:r w:rsidR="00717632" w:rsidRPr="00F17638">
              <w:rPr>
                <w:rFonts w:ascii="Arial" w:hAnsi="Arial" w:cs="Arial"/>
                <w:color w:val="000000"/>
              </w:rPr>
              <w:t xml:space="preserve">ministre responsable de la région </w:t>
            </w:r>
          </w:p>
          <w:p w14:paraId="69B0DFA4" w14:textId="5E151F35" w:rsidR="00AF3244" w:rsidRDefault="00717632" w:rsidP="00717632">
            <w:pPr>
              <w:rPr>
                <w:rFonts w:ascii="Arial" w:hAnsi="Arial" w:cs="Arial"/>
                <w:color w:val="000000"/>
              </w:rPr>
            </w:pPr>
            <w:r w:rsidRPr="00F17638">
              <w:rPr>
                <w:rFonts w:ascii="Arial" w:hAnsi="Arial" w:cs="Arial"/>
                <w:color w:val="000000"/>
              </w:rPr>
              <w:t>du Bas-Saint-Laurent</w:t>
            </w:r>
            <w:r w:rsidR="00694F1B">
              <w:rPr>
                <w:rFonts w:ascii="Arial" w:hAnsi="Arial" w:cs="Arial"/>
                <w:color w:val="000000"/>
              </w:rPr>
              <w:t xml:space="preserve"> </w:t>
            </w:r>
            <w:r w:rsidRPr="00F17638">
              <w:rPr>
                <w:rFonts w:ascii="Arial" w:hAnsi="Arial" w:cs="Arial"/>
                <w:color w:val="000000"/>
              </w:rPr>
              <w:t xml:space="preserve">et de la région </w:t>
            </w:r>
          </w:p>
          <w:p w14:paraId="624FA52D" w14:textId="7B57930A" w:rsidR="00717632" w:rsidRPr="00F17638" w:rsidRDefault="00717632" w:rsidP="00717632">
            <w:pPr>
              <w:rPr>
                <w:rFonts w:ascii="Arial" w:hAnsi="Arial" w:cs="Arial"/>
                <w:color w:val="000000"/>
              </w:rPr>
            </w:pPr>
            <w:r w:rsidRPr="00F17638">
              <w:rPr>
                <w:rFonts w:ascii="Arial" w:hAnsi="Arial" w:cs="Arial"/>
                <w:color w:val="000000"/>
              </w:rPr>
              <w:t>de la Gaspésie–Îles-de-la-Madeleine</w:t>
            </w:r>
          </w:p>
          <w:p w14:paraId="24808B70" w14:textId="655C07E1" w:rsidR="00717632" w:rsidRPr="00F17638" w:rsidRDefault="00717632" w:rsidP="00717632">
            <w:pPr>
              <w:rPr>
                <w:rFonts w:ascii="Arial" w:hAnsi="Arial" w:cs="Arial"/>
                <w:color w:val="000000"/>
              </w:rPr>
            </w:pPr>
            <w:r w:rsidRPr="00F17638">
              <w:rPr>
                <w:rFonts w:ascii="Arial" w:hAnsi="Arial" w:cs="Arial"/>
                <w:color w:val="000000"/>
              </w:rPr>
              <w:t>Tél. : 418</w:t>
            </w:r>
            <w:r w:rsidR="002D6517">
              <w:rPr>
                <w:rFonts w:ascii="Arial" w:hAnsi="Arial" w:cs="Arial"/>
                <w:color w:val="000000"/>
              </w:rPr>
              <w:t> </w:t>
            </w:r>
            <w:r w:rsidRPr="00F17638">
              <w:rPr>
                <w:rFonts w:ascii="Arial" w:hAnsi="Arial" w:cs="Arial"/>
                <w:color w:val="000000"/>
              </w:rPr>
              <w:t>554-0551</w:t>
            </w:r>
          </w:p>
          <w:p w14:paraId="7272043A" w14:textId="3BC5F2BC" w:rsidR="00717632" w:rsidRPr="00F17638" w:rsidRDefault="00717632" w:rsidP="00717632">
            <w:pPr>
              <w:rPr>
                <w:rFonts w:ascii="Arial" w:hAnsi="Arial" w:cs="Arial"/>
                <w:color w:val="000000"/>
              </w:rPr>
            </w:pPr>
            <w:hyperlink r:id="rId21" w:history="1">
              <w:r w:rsidRPr="00F17638">
                <w:rPr>
                  <w:rStyle w:val="Lienhypertexte"/>
                  <w:rFonts w:ascii="Arial" w:hAnsi="Arial" w:cs="Arial"/>
                </w:rPr>
                <w:t>justine.vezina@tourisme.gouv.qc.ca</w:t>
              </w:r>
            </w:hyperlink>
          </w:p>
          <w:p w14:paraId="1B191C49" w14:textId="77777777" w:rsidR="00C43266" w:rsidRPr="00F17638" w:rsidRDefault="00C43266" w:rsidP="00C43266">
            <w:pPr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4394" w:type="dxa"/>
          </w:tcPr>
          <w:p w14:paraId="2D5ECFB2" w14:textId="77777777" w:rsidR="00C43266" w:rsidRPr="00F17638" w:rsidRDefault="00C43266" w:rsidP="00C43266">
            <w:pPr>
              <w:jc w:val="both"/>
              <w:textAlignment w:val="baseline"/>
              <w:rPr>
                <w:rFonts w:ascii="Arial" w:hAnsi="Arial" w:cs="Arial"/>
                <w:lang w:eastAsia="fr-CA"/>
              </w:rPr>
            </w:pPr>
            <w:r w:rsidRPr="00F17638">
              <w:rPr>
                <w:rFonts w:ascii="Arial" w:hAnsi="Arial" w:cs="Arial"/>
                <w:lang w:eastAsia="fr-CA"/>
              </w:rPr>
              <w:t>Jean-Manuel</w:t>
            </w:r>
            <w:r w:rsidR="009E3F3A" w:rsidRPr="00F17638">
              <w:rPr>
                <w:rFonts w:ascii="Arial" w:hAnsi="Arial" w:cs="Arial"/>
                <w:lang w:eastAsia="fr-CA"/>
              </w:rPr>
              <w:t> </w:t>
            </w:r>
            <w:r w:rsidRPr="00F17638">
              <w:rPr>
                <w:rFonts w:ascii="Arial" w:hAnsi="Arial" w:cs="Arial"/>
                <w:lang w:eastAsia="fr-CA"/>
              </w:rPr>
              <w:t xml:space="preserve">Téotonio   </w:t>
            </w:r>
          </w:p>
          <w:p w14:paraId="2952BBD4" w14:textId="77777777" w:rsidR="00C43266" w:rsidRPr="00F17638" w:rsidRDefault="00C43266" w:rsidP="00C43266">
            <w:pPr>
              <w:jc w:val="both"/>
              <w:textAlignment w:val="baseline"/>
              <w:rPr>
                <w:rFonts w:ascii="Arial" w:hAnsi="Arial" w:cs="Arial"/>
                <w:lang w:eastAsia="fr-CA"/>
              </w:rPr>
            </w:pPr>
            <w:r w:rsidRPr="00F17638">
              <w:rPr>
                <w:rFonts w:ascii="Arial" w:hAnsi="Arial" w:cs="Arial"/>
                <w:lang w:eastAsia="fr-CA"/>
              </w:rPr>
              <w:t xml:space="preserve">Responsable des relations médias  </w:t>
            </w:r>
          </w:p>
          <w:p w14:paraId="65FC7786" w14:textId="77777777" w:rsidR="00C43266" w:rsidRPr="00F17638" w:rsidRDefault="00C43266" w:rsidP="00C43266">
            <w:pPr>
              <w:jc w:val="both"/>
              <w:textAlignment w:val="baseline"/>
              <w:rPr>
                <w:rFonts w:ascii="Arial" w:hAnsi="Arial" w:cs="Arial"/>
                <w:lang w:eastAsia="fr-CA"/>
              </w:rPr>
            </w:pPr>
            <w:r w:rsidRPr="00F17638">
              <w:rPr>
                <w:rFonts w:ascii="Arial" w:hAnsi="Arial" w:cs="Arial"/>
                <w:lang w:eastAsia="fr-CA"/>
              </w:rPr>
              <w:t xml:space="preserve">Direction des communications   </w:t>
            </w:r>
          </w:p>
          <w:p w14:paraId="218242C6" w14:textId="77777777" w:rsidR="00C43266" w:rsidRPr="00F17638" w:rsidRDefault="00C43266" w:rsidP="00C43266">
            <w:pPr>
              <w:jc w:val="both"/>
              <w:textAlignment w:val="baseline"/>
              <w:rPr>
                <w:rFonts w:ascii="Arial" w:hAnsi="Arial" w:cs="Arial"/>
                <w:lang w:eastAsia="fr-CA"/>
              </w:rPr>
            </w:pPr>
            <w:r w:rsidRPr="00F17638">
              <w:rPr>
                <w:rFonts w:ascii="Arial" w:hAnsi="Arial" w:cs="Arial"/>
                <w:lang w:eastAsia="fr-CA"/>
              </w:rPr>
              <w:t xml:space="preserve">Ministère du Tourisme   </w:t>
            </w:r>
          </w:p>
          <w:p w14:paraId="1D485968" w14:textId="77777777" w:rsidR="00C43266" w:rsidRPr="007A0D03" w:rsidRDefault="00C43266" w:rsidP="00C43266">
            <w:pPr>
              <w:jc w:val="both"/>
              <w:textAlignment w:val="baseline"/>
              <w:rPr>
                <w:rFonts w:ascii="Arial" w:hAnsi="Arial" w:cs="Arial"/>
                <w:lang w:eastAsia="fr-CA"/>
              </w:rPr>
            </w:pPr>
            <w:r w:rsidRPr="007A0D03">
              <w:rPr>
                <w:rFonts w:ascii="Arial" w:hAnsi="Arial" w:cs="Arial"/>
                <w:lang w:eastAsia="fr-CA"/>
              </w:rPr>
              <w:t xml:space="preserve">Tél. : 418 643-5959, poste 3488 </w:t>
            </w:r>
          </w:p>
          <w:p w14:paraId="7B9ABC73" w14:textId="3C7986F2" w:rsidR="00F856A0" w:rsidRPr="007A0D03" w:rsidRDefault="0044544D" w:rsidP="00F856A0">
            <w:pPr>
              <w:jc w:val="both"/>
              <w:textAlignment w:val="baseline"/>
              <w:rPr>
                <w:rFonts w:ascii="Arial" w:hAnsi="Arial" w:cs="Arial"/>
                <w:lang w:eastAsia="fr-CA"/>
              </w:rPr>
            </w:pPr>
            <w:hyperlink r:id="rId22" w:history="1">
              <w:r w:rsidRPr="007A0D03">
                <w:rPr>
                  <w:rStyle w:val="Lienhypertexte"/>
                  <w:rFonts w:ascii="Arial" w:hAnsi="Arial" w:cs="Arial"/>
                  <w:lang w:eastAsia="fr-CA"/>
                </w:rPr>
                <w:t>jean-manuel.teotonio@tourisme.gouv.qc.ca</w:t>
              </w:r>
            </w:hyperlink>
            <w:r w:rsidR="00F856A0" w:rsidRPr="007A0D03">
              <w:rPr>
                <w:rFonts w:ascii="Arial" w:hAnsi="Arial" w:cs="Arial"/>
                <w:lang w:eastAsia="fr-CA"/>
              </w:rPr>
              <w:t xml:space="preserve"> </w:t>
            </w:r>
          </w:p>
          <w:p w14:paraId="7A3C8787" w14:textId="77777777" w:rsidR="00C43266" w:rsidRPr="007A0D03" w:rsidRDefault="00C43266" w:rsidP="00C43266">
            <w:pPr>
              <w:pStyle w:val="body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9E5C36A" w14:textId="77777777" w:rsidR="007A0D03" w:rsidRPr="007A0D03" w:rsidRDefault="007A0D03" w:rsidP="00CA4879">
            <w:pPr>
              <w:jc w:val="both"/>
              <w:textAlignment w:val="baseline"/>
              <w:rPr>
                <w:rFonts w:ascii="Arial" w:hAnsi="Arial" w:cs="Arial"/>
              </w:rPr>
            </w:pPr>
            <w:r w:rsidRPr="007A0D03">
              <w:rPr>
                <w:rFonts w:ascii="Arial" w:hAnsi="Arial" w:cs="Arial"/>
              </w:rPr>
              <w:t xml:space="preserve">Caroline Chassé </w:t>
            </w:r>
          </w:p>
          <w:p w14:paraId="3517F6C9" w14:textId="21816F34" w:rsidR="007A0D03" w:rsidRPr="007A0D03" w:rsidRDefault="007A0D03" w:rsidP="00CA4879">
            <w:pPr>
              <w:jc w:val="both"/>
              <w:textAlignment w:val="baseline"/>
              <w:rPr>
                <w:rFonts w:ascii="Arial" w:hAnsi="Arial" w:cs="Arial"/>
              </w:rPr>
            </w:pPr>
            <w:r w:rsidRPr="007A0D03">
              <w:rPr>
                <w:rFonts w:ascii="Arial" w:hAnsi="Arial" w:cs="Arial"/>
              </w:rPr>
              <w:t xml:space="preserve">Directrice </w:t>
            </w:r>
            <w:r w:rsidR="00442924">
              <w:rPr>
                <w:rFonts w:ascii="Arial" w:hAnsi="Arial" w:cs="Arial"/>
              </w:rPr>
              <w:t>– R</w:t>
            </w:r>
            <w:r w:rsidRPr="007A0D03">
              <w:rPr>
                <w:rFonts w:ascii="Arial" w:hAnsi="Arial" w:cs="Arial"/>
              </w:rPr>
              <w:t>elations publiques et médias</w:t>
            </w:r>
          </w:p>
          <w:p w14:paraId="04EF0054" w14:textId="47E684F7" w:rsidR="007A0D03" w:rsidRPr="007A0D03" w:rsidRDefault="007A0D03" w:rsidP="00CA4879">
            <w:pPr>
              <w:jc w:val="both"/>
              <w:textAlignment w:val="baseline"/>
              <w:rPr>
                <w:rFonts w:ascii="Arial" w:hAnsi="Arial" w:cs="Arial"/>
              </w:rPr>
            </w:pPr>
            <w:r w:rsidRPr="007A0D03">
              <w:rPr>
                <w:rFonts w:ascii="Arial" w:hAnsi="Arial" w:cs="Arial"/>
              </w:rPr>
              <w:t xml:space="preserve">Tourisme Bas-Saint-Laurent </w:t>
            </w:r>
          </w:p>
          <w:p w14:paraId="5E83F0F7" w14:textId="2F268308" w:rsidR="00CA4879" w:rsidRPr="007A0D03" w:rsidRDefault="007A0D03" w:rsidP="00CA4879">
            <w:pPr>
              <w:jc w:val="both"/>
              <w:textAlignment w:val="baseline"/>
              <w:rPr>
                <w:rFonts w:ascii="Arial" w:hAnsi="Arial" w:cs="Arial"/>
                <w:lang w:eastAsia="fr-CA"/>
              </w:rPr>
            </w:pPr>
            <w:r w:rsidRPr="007A0D03">
              <w:rPr>
                <w:rFonts w:ascii="Arial" w:hAnsi="Arial" w:cs="Arial"/>
              </w:rPr>
              <w:t>Tél. : 418</w:t>
            </w:r>
            <w:r w:rsidR="00173000">
              <w:rPr>
                <w:rFonts w:ascii="Arial" w:hAnsi="Arial" w:cs="Arial"/>
              </w:rPr>
              <w:t> </w:t>
            </w:r>
            <w:r w:rsidRPr="007A0D03">
              <w:rPr>
                <w:rFonts w:ascii="Arial" w:hAnsi="Arial" w:cs="Arial"/>
              </w:rPr>
              <w:t>867-1272</w:t>
            </w:r>
            <w:r w:rsidR="00596F41">
              <w:rPr>
                <w:rFonts w:ascii="Arial" w:hAnsi="Arial" w:cs="Arial"/>
              </w:rPr>
              <w:t>,</w:t>
            </w:r>
            <w:r w:rsidRPr="007A0D03">
              <w:rPr>
                <w:rFonts w:ascii="Arial" w:hAnsi="Arial" w:cs="Arial"/>
              </w:rPr>
              <w:t xml:space="preserve"> poste</w:t>
            </w:r>
            <w:r w:rsidR="00173000">
              <w:rPr>
                <w:rFonts w:ascii="Arial" w:hAnsi="Arial" w:cs="Arial"/>
              </w:rPr>
              <w:t> </w:t>
            </w:r>
            <w:r w:rsidRPr="007A0D03">
              <w:rPr>
                <w:rFonts w:ascii="Arial" w:hAnsi="Arial" w:cs="Arial"/>
              </w:rPr>
              <w:t>101</w:t>
            </w:r>
            <w:r w:rsidR="00CA4879" w:rsidRPr="007A0D03">
              <w:rPr>
                <w:rFonts w:ascii="Arial" w:hAnsi="Arial" w:cs="Arial"/>
                <w:lang w:eastAsia="fr-CA"/>
              </w:rPr>
              <w:t xml:space="preserve"> </w:t>
            </w:r>
          </w:p>
          <w:p w14:paraId="03CD10B7" w14:textId="6D06DDF9" w:rsidR="007A0D03" w:rsidRPr="007A0D03" w:rsidRDefault="007A0D03" w:rsidP="00CA4879">
            <w:pPr>
              <w:jc w:val="both"/>
              <w:textAlignment w:val="baseline"/>
              <w:rPr>
                <w:rFonts w:ascii="Arial" w:hAnsi="Arial" w:cs="Arial"/>
                <w:lang w:eastAsia="fr-CA"/>
              </w:rPr>
            </w:pPr>
            <w:hyperlink r:id="rId23" w:tgtFrame="_blank" w:history="1">
              <w:r w:rsidRPr="007A0D03">
                <w:rPr>
                  <w:rStyle w:val="Lienhypertexte"/>
                  <w:rFonts w:ascii="Arial" w:hAnsi="Arial" w:cs="Arial"/>
                </w:rPr>
                <w:t>corporatif@bassaintlaurent.ca</w:t>
              </w:r>
            </w:hyperlink>
            <w:r w:rsidRPr="007A0D03">
              <w:rPr>
                <w:rFonts w:ascii="Arial" w:hAnsi="Arial" w:cs="Arial"/>
              </w:rPr>
              <w:t> </w:t>
            </w:r>
          </w:p>
          <w:p w14:paraId="38B37214" w14:textId="77777777" w:rsidR="00CF437C" w:rsidRPr="00F17638" w:rsidRDefault="00CF437C" w:rsidP="002D6D31">
            <w:pPr>
              <w:pStyle w:val="body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6" w:type="dxa"/>
          </w:tcPr>
          <w:p w14:paraId="572C4580" w14:textId="77777777" w:rsidR="00C43266" w:rsidRPr="00961EF1" w:rsidRDefault="00C43266" w:rsidP="00C43266">
            <w:pPr>
              <w:ind w:right="48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17" w:type="dxa"/>
          </w:tcPr>
          <w:p w14:paraId="58733057" w14:textId="77777777" w:rsidR="00C43266" w:rsidRPr="00961EF1" w:rsidRDefault="00C43266" w:rsidP="00C43266">
            <w:pPr>
              <w:ind w:left="990" w:right="754" w:hanging="9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42A99E" w14:textId="77777777" w:rsidR="002826B5" w:rsidRDefault="002826B5">
      <w:pPr>
        <w:rPr>
          <w:vertAlign w:val="subscript"/>
        </w:rPr>
      </w:pPr>
    </w:p>
    <w:p w14:paraId="0896498F" w14:textId="77777777" w:rsidR="00FB7821" w:rsidRPr="00012AEA" w:rsidRDefault="00FB7821">
      <w:pPr>
        <w:rPr>
          <w:vertAlign w:val="subscript"/>
        </w:rPr>
      </w:pPr>
    </w:p>
    <w:sectPr w:rsidR="00FB7821" w:rsidRPr="00012AEA">
      <w:headerReference w:type="first" r:id="rId24"/>
      <w:footerReference w:type="first" r:id="rId25"/>
      <w:type w:val="continuous"/>
      <w:pgSz w:w="12240" w:h="15840" w:code="1"/>
      <w:pgMar w:top="1152" w:right="1440" w:bottom="360" w:left="2261" w:header="216" w:footer="25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5D705" w14:textId="77777777" w:rsidR="0062339E" w:rsidRDefault="0062339E">
      <w:r>
        <w:separator/>
      </w:r>
    </w:p>
  </w:endnote>
  <w:endnote w:type="continuationSeparator" w:id="0">
    <w:p w14:paraId="447480E0" w14:textId="77777777" w:rsidR="0062339E" w:rsidRDefault="0062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ptialScrip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oult_Cond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38" w:type="dxa"/>
      <w:tblBorders>
        <w:insideH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86"/>
      <w:gridCol w:w="2112"/>
      <w:gridCol w:w="20"/>
      <w:gridCol w:w="2112"/>
      <w:gridCol w:w="2112"/>
      <w:gridCol w:w="270"/>
      <w:gridCol w:w="2492"/>
    </w:tblGrid>
    <w:tr w:rsidR="004E069D" w14:paraId="303DD018" w14:textId="77777777">
      <w:tc>
        <w:tcPr>
          <w:tcW w:w="1786" w:type="dxa"/>
        </w:tcPr>
        <w:p w14:paraId="5A85572E" w14:textId="77777777" w:rsidR="004E069D" w:rsidRDefault="004E069D">
          <w:pPr>
            <w:pStyle w:val="Pieddepage"/>
            <w:spacing w:line="18" w:lineRule="atLeast"/>
            <w:rPr>
              <w:rFonts w:ascii="Chaloult_Cond" w:hAnsi="Chaloult_Cond"/>
            </w:rPr>
          </w:pPr>
        </w:p>
      </w:tc>
      <w:tc>
        <w:tcPr>
          <w:tcW w:w="2112" w:type="dxa"/>
        </w:tcPr>
        <w:p w14:paraId="486E67A3" w14:textId="77777777" w:rsidR="004E069D" w:rsidRPr="003E0137" w:rsidRDefault="004E069D" w:rsidP="00D93D4C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</w:tc>
      <w:tc>
        <w:tcPr>
          <w:tcW w:w="20" w:type="dxa"/>
        </w:tcPr>
        <w:p w14:paraId="4E8AAF95" w14:textId="77777777" w:rsidR="004E069D" w:rsidRDefault="004E069D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</w:tc>
      <w:tc>
        <w:tcPr>
          <w:tcW w:w="2112" w:type="dxa"/>
        </w:tcPr>
        <w:p w14:paraId="397EB907" w14:textId="77777777" w:rsidR="004E069D" w:rsidRDefault="004E069D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</w:tc>
      <w:tc>
        <w:tcPr>
          <w:tcW w:w="2112" w:type="dxa"/>
        </w:tcPr>
        <w:p w14:paraId="4D8D0979" w14:textId="77777777" w:rsidR="004E069D" w:rsidRDefault="004E069D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  <w:p w14:paraId="36B14F2F" w14:textId="77777777" w:rsidR="004E069D" w:rsidRDefault="004E069D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</w:tc>
      <w:tc>
        <w:tcPr>
          <w:tcW w:w="270" w:type="dxa"/>
        </w:tcPr>
        <w:p w14:paraId="4B378AF3" w14:textId="77777777" w:rsidR="004E069D" w:rsidRDefault="004E069D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  <w:p w14:paraId="2CDA740E" w14:textId="77777777" w:rsidR="004E069D" w:rsidRDefault="004E069D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</w:tc>
      <w:tc>
        <w:tcPr>
          <w:tcW w:w="2492" w:type="dxa"/>
        </w:tcPr>
        <w:p w14:paraId="53A30684" w14:textId="77777777" w:rsidR="004E069D" w:rsidRDefault="0039462F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  <w:r>
            <w:rPr>
              <w:rFonts w:ascii="Chaloult_Cond" w:hAnsi="Chaloult_Cond"/>
              <w:sz w:val="14"/>
            </w:rPr>
            <w:softHyphen/>
          </w:r>
          <w:r>
            <w:rPr>
              <w:rFonts w:ascii="Chaloult_Cond" w:hAnsi="Chaloult_Cond"/>
              <w:sz w:val="14"/>
            </w:rPr>
            <w:softHyphen/>
          </w:r>
          <w:r>
            <w:rPr>
              <w:rFonts w:ascii="Chaloult_Cond" w:hAnsi="Chaloult_Cond"/>
              <w:sz w:val="14"/>
            </w:rPr>
            <w:softHyphen/>
          </w:r>
        </w:p>
      </w:tc>
    </w:tr>
  </w:tbl>
  <w:p w14:paraId="4E64EFE6" w14:textId="692D0F9D" w:rsidR="004E069D" w:rsidRDefault="003F562D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C17390" wp14:editId="4432BA97">
          <wp:simplePos x="0" y="0"/>
          <wp:positionH relativeFrom="column">
            <wp:posOffset>-1331595</wp:posOffset>
          </wp:positionH>
          <wp:positionV relativeFrom="paragraph">
            <wp:posOffset>-325120</wp:posOffset>
          </wp:positionV>
          <wp:extent cx="1138555" cy="400685"/>
          <wp:effectExtent l="0" t="0" r="0" b="0"/>
          <wp:wrapNone/>
          <wp:docPr id="1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40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EA6E1" w14:textId="77777777" w:rsidR="0062339E" w:rsidRDefault="0062339E">
      <w:r>
        <w:separator/>
      </w:r>
    </w:p>
  </w:footnote>
  <w:footnote w:type="continuationSeparator" w:id="0">
    <w:p w14:paraId="2A3F122A" w14:textId="77777777" w:rsidR="0062339E" w:rsidRDefault="00623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1"/>
      <w:gridCol w:w="919"/>
      <w:gridCol w:w="4481"/>
      <w:gridCol w:w="3960"/>
    </w:tblGrid>
    <w:tr w:rsidR="004E069D" w14:paraId="76C251A6" w14:textId="77777777">
      <w:trPr>
        <w:trHeight w:hRule="exact" w:val="1080"/>
      </w:trPr>
      <w:tc>
        <w:tcPr>
          <w:tcW w:w="2770" w:type="dxa"/>
          <w:gridSpan w:val="2"/>
          <w:vAlign w:val="bottom"/>
        </w:tcPr>
        <w:p w14:paraId="7637EDA4" w14:textId="55D33E29" w:rsidR="004E069D" w:rsidRDefault="003F562D">
          <w:pPr>
            <w:pStyle w:val="En-tte"/>
          </w:pPr>
          <w:r>
            <w:rPr>
              <w:noProof/>
            </w:rPr>
            <w:drawing>
              <wp:inline distT="0" distB="0" distL="0" distR="0" wp14:anchorId="62C8FDE7" wp14:editId="0B3D9D96">
                <wp:extent cx="1504950" cy="67945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1" w:type="dxa"/>
          <w:gridSpan w:val="2"/>
          <w:vAlign w:val="bottom"/>
        </w:tcPr>
        <w:p w14:paraId="5AA493AE" w14:textId="77777777" w:rsidR="004E069D" w:rsidRDefault="00012AEA">
          <w:pPr>
            <w:pStyle w:val="En-tte"/>
            <w:tabs>
              <w:tab w:val="clear" w:pos="8640"/>
            </w:tabs>
            <w:jc w:val="right"/>
            <w:rPr>
              <w:rFonts w:ascii="Chaloult_Cond" w:hAnsi="Chaloult_Cond"/>
              <w:sz w:val="52"/>
            </w:rPr>
          </w:pPr>
          <w:r>
            <w:rPr>
              <w:rFonts w:ascii="Chaloult_Cond" w:hAnsi="Chaloult_Cond"/>
              <w:sz w:val="52"/>
            </w:rPr>
            <w:t xml:space="preserve">Communiqué </w:t>
          </w:r>
          <w:r w:rsidR="004E069D">
            <w:rPr>
              <w:rFonts w:ascii="Chaloult_Cond" w:hAnsi="Chaloult_Cond"/>
              <w:sz w:val="52"/>
            </w:rPr>
            <w:t>de presse</w:t>
          </w:r>
        </w:p>
      </w:tc>
    </w:tr>
    <w:tr w:rsidR="004E069D" w14:paraId="72D5C11B" w14:textId="77777777">
      <w:trPr>
        <w:gridAfter w:val="1"/>
        <w:wAfter w:w="3960" w:type="dxa"/>
      </w:trPr>
      <w:tc>
        <w:tcPr>
          <w:tcW w:w="1851" w:type="dxa"/>
        </w:tcPr>
        <w:p w14:paraId="17C34C89" w14:textId="77777777" w:rsidR="004E069D" w:rsidRDefault="004E069D">
          <w:pPr>
            <w:pStyle w:val="En-tte"/>
          </w:pPr>
        </w:p>
      </w:tc>
      <w:tc>
        <w:tcPr>
          <w:tcW w:w="5400" w:type="dxa"/>
          <w:gridSpan w:val="2"/>
        </w:tcPr>
        <w:p w14:paraId="3A5BE7BB" w14:textId="77777777" w:rsidR="00D93D4C" w:rsidRPr="00D93D4C" w:rsidRDefault="00D93D4C" w:rsidP="00962B63">
          <w:pPr>
            <w:pStyle w:val="En-tte"/>
            <w:rPr>
              <w:rFonts w:ascii="Chaloult_Cond" w:hAnsi="Chaloult_Cond"/>
              <w:b/>
              <w:w w:val="110"/>
              <w:sz w:val="16"/>
            </w:rPr>
          </w:pPr>
        </w:p>
      </w:tc>
    </w:tr>
  </w:tbl>
  <w:p w14:paraId="0D5E104A" w14:textId="10EE816B" w:rsidR="004E069D" w:rsidRDefault="004E06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801"/>
    <w:multiLevelType w:val="hybridMultilevel"/>
    <w:tmpl w:val="8DD6AC34"/>
    <w:lvl w:ilvl="0" w:tplc="DE4235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04D4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B86D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1293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8A061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A024A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B4C9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B26F3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96250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8780FFE"/>
    <w:multiLevelType w:val="multilevel"/>
    <w:tmpl w:val="8644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2376E"/>
    <w:multiLevelType w:val="hybridMultilevel"/>
    <w:tmpl w:val="620CDB30"/>
    <w:lvl w:ilvl="0" w:tplc="0C0C0003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3" w15:restartNumberingAfterBreak="0">
    <w:nsid w:val="17BA00F5"/>
    <w:multiLevelType w:val="hybridMultilevel"/>
    <w:tmpl w:val="E0D4E5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C307E"/>
    <w:multiLevelType w:val="hybridMultilevel"/>
    <w:tmpl w:val="C1A692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20844"/>
    <w:multiLevelType w:val="hybridMultilevel"/>
    <w:tmpl w:val="7AD4B08C"/>
    <w:lvl w:ilvl="0" w:tplc="0C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B4D6E62"/>
    <w:multiLevelType w:val="hybridMultilevel"/>
    <w:tmpl w:val="ED1E5D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32125"/>
    <w:multiLevelType w:val="hybridMultilevel"/>
    <w:tmpl w:val="6B8417C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5E4C1D"/>
    <w:multiLevelType w:val="hybridMultilevel"/>
    <w:tmpl w:val="71181DD4"/>
    <w:lvl w:ilvl="0" w:tplc="9E489D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2F6E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D2070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95E9C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07EC7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86015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0AAA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244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908C8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33366F2E"/>
    <w:multiLevelType w:val="hybridMultilevel"/>
    <w:tmpl w:val="32508F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455A0"/>
    <w:multiLevelType w:val="hybridMultilevel"/>
    <w:tmpl w:val="11E626E6"/>
    <w:lvl w:ilvl="0" w:tplc="0C0C0003">
      <w:start w:val="1"/>
      <w:numFmt w:val="bullet"/>
      <w:lvlText w:val="o"/>
      <w:lvlJc w:val="left"/>
      <w:pPr>
        <w:ind w:left="741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1" w15:restartNumberingAfterBreak="0">
    <w:nsid w:val="35BF14CD"/>
    <w:multiLevelType w:val="hybridMultilevel"/>
    <w:tmpl w:val="7C6A6A0C"/>
    <w:lvl w:ilvl="0" w:tplc="0C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37EC1A95"/>
    <w:multiLevelType w:val="hybridMultilevel"/>
    <w:tmpl w:val="08E48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440AB"/>
    <w:multiLevelType w:val="hybridMultilevel"/>
    <w:tmpl w:val="628055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B4CA0"/>
    <w:multiLevelType w:val="multilevel"/>
    <w:tmpl w:val="B312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5D0AF2"/>
    <w:multiLevelType w:val="hybridMultilevel"/>
    <w:tmpl w:val="39C6BC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F5A7B"/>
    <w:multiLevelType w:val="multilevel"/>
    <w:tmpl w:val="E53E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CE3FF3"/>
    <w:multiLevelType w:val="hybridMultilevel"/>
    <w:tmpl w:val="073AA572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061556"/>
    <w:multiLevelType w:val="hybridMultilevel"/>
    <w:tmpl w:val="618218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95F1C"/>
    <w:multiLevelType w:val="hybridMultilevel"/>
    <w:tmpl w:val="E12E4B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D7467"/>
    <w:multiLevelType w:val="hybridMultilevel"/>
    <w:tmpl w:val="DC9628B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0E7A96"/>
    <w:multiLevelType w:val="hybridMultilevel"/>
    <w:tmpl w:val="7C6005CE"/>
    <w:lvl w:ilvl="0" w:tplc="0C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5FE75EEE"/>
    <w:multiLevelType w:val="hybridMultilevel"/>
    <w:tmpl w:val="E9E4546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DB27A8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F47BF"/>
    <w:multiLevelType w:val="hybridMultilevel"/>
    <w:tmpl w:val="40AC64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F79D0"/>
    <w:multiLevelType w:val="hybridMultilevel"/>
    <w:tmpl w:val="C210880E"/>
    <w:lvl w:ilvl="0" w:tplc="7F6E06BA">
      <w:start w:val="19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36CB1"/>
    <w:multiLevelType w:val="hybridMultilevel"/>
    <w:tmpl w:val="44F4D638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A587C4E"/>
    <w:multiLevelType w:val="hybridMultilevel"/>
    <w:tmpl w:val="25BCFA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369E0"/>
    <w:multiLevelType w:val="hybridMultilevel"/>
    <w:tmpl w:val="7C3C7E30"/>
    <w:lvl w:ilvl="0" w:tplc="0C0C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8" w15:restartNumberingAfterBreak="0">
    <w:nsid w:val="7FF367B1"/>
    <w:multiLevelType w:val="hybridMultilevel"/>
    <w:tmpl w:val="57CC86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554924">
    <w:abstractNumId w:val="4"/>
  </w:num>
  <w:num w:numId="2" w16cid:durableId="1596523859">
    <w:abstractNumId w:val="25"/>
  </w:num>
  <w:num w:numId="3" w16cid:durableId="1599948710">
    <w:abstractNumId w:val="7"/>
  </w:num>
  <w:num w:numId="4" w16cid:durableId="1618949694">
    <w:abstractNumId w:val="15"/>
  </w:num>
  <w:num w:numId="5" w16cid:durableId="513768354">
    <w:abstractNumId w:val="24"/>
  </w:num>
  <w:num w:numId="6" w16cid:durableId="1296910185">
    <w:abstractNumId w:val="19"/>
  </w:num>
  <w:num w:numId="7" w16cid:durableId="999388832">
    <w:abstractNumId w:val="4"/>
  </w:num>
  <w:num w:numId="8" w16cid:durableId="687873990">
    <w:abstractNumId w:val="27"/>
  </w:num>
  <w:num w:numId="9" w16cid:durableId="696270179">
    <w:abstractNumId w:val="1"/>
  </w:num>
  <w:num w:numId="10" w16cid:durableId="767315016">
    <w:abstractNumId w:val="22"/>
  </w:num>
  <w:num w:numId="11" w16cid:durableId="784037245">
    <w:abstractNumId w:val="20"/>
  </w:num>
  <w:num w:numId="12" w16cid:durableId="359821121">
    <w:abstractNumId w:val="16"/>
  </w:num>
  <w:num w:numId="13" w16cid:durableId="1410735866">
    <w:abstractNumId w:val="17"/>
  </w:num>
  <w:num w:numId="14" w16cid:durableId="58212398">
    <w:abstractNumId w:val="8"/>
  </w:num>
  <w:num w:numId="15" w16cid:durableId="1985966419">
    <w:abstractNumId w:val="0"/>
  </w:num>
  <w:num w:numId="16" w16cid:durableId="1297029530">
    <w:abstractNumId w:val="10"/>
  </w:num>
  <w:num w:numId="17" w16cid:durableId="1847936969">
    <w:abstractNumId w:val="6"/>
  </w:num>
  <w:num w:numId="18" w16cid:durableId="600261142">
    <w:abstractNumId w:val="2"/>
  </w:num>
  <w:num w:numId="19" w16cid:durableId="430197709">
    <w:abstractNumId w:val="11"/>
  </w:num>
  <w:num w:numId="20" w16cid:durableId="1146704882">
    <w:abstractNumId w:val="5"/>
  </w:num>
  <w:num w:numId="21" w16cid:durableId="870803585">
    <w:abstractNumId w:val="21"/>
  </w:num>
  <w:num w:numId="22" w16cid:durableId="1957519284">
    <w:abstractNumId w:val="12"/>
  </w:num>
  <w:num w:numId="23" w16cid:durableId="1471096615">
    <w:abstractNumId w:val="23"/>
  </w:num>
  <w:num w:numId="24" w16cid:durableId="761604898">
    <w:abstractNumId w:val="3"/>
  </w:num>
  <w:num w:numId="25" w16cid:durableId="1996107529">
    <w:abstractNumId w:val="13"/>
  </w:num>
  <w:num w:numId="26" w16cid:durableId="622736220">
    <w:abstractNumId w:val="14"/>
  </w:num>
  <w:num w:numId="27" w16cid:durableId="1446341187">
    <w:abstractNumId w:val="26"/>
  </w:num>
  <w:num w:numId="28" w16cid:durableId="558712051">
    <w:abstractNumId w:val="18"/>
  </w:num>
  <w:num w:numId="29" w16cid:durableId="1011252772">
    <w:abstractNumId w:val="9"/>
  </w:num>
  <w:num w:numId="30" w16cid:durableId="200404599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F0"/>
    <w:rsid w:val="00001167"/>
    <w:rsid w:val="000020FD"/>
    <w:rsid w:val="0000594E"/>
    <w:rsid w:val="00005FBF"/>
    <w:rsid w:val="00007F43"/>
    <w:rsid w:val="00011C67"/>
    <w:rsid w:val="00012AEA"/>
    <w:rsid w:val="0001361A"/>
    <w:rsid w:val="00015649"/>
    <w:rsid w:val="00017D28"/>
    <w:rsid w:val="000203B2"/>
    <w:rsid w:val="00022AB9"/>
    <w:rsid w:val="00024017"/>
    <w:rsid w:val="00030240"/>
    <w:rsid w:val="00031841"/>
    <w:rsid w:val="0003280A"/>
    <w:rsid w:val="00033620"/>
    <w:rsid w:val="00034F12"/>
    <w:rsid w:val="00036501"/>
    <w:rsid w:val="00036C5E"/>
    <w:rsid w:val="00052D8F"/>
    <w:rsid w:val="00055A34"/>
    <w:rsid w:val="00055B3C"/>
    <w:rsid w:val="00057318"/>
    <w:rsid w:val="000576A0"/>
    <w:rsid w:val="00064D04"/>
    <w:rsid w:val="00065060"/>
    <w:rsid w:val="00066B0C"/>
    <w:rsid w:val="0007465B"/>
    <w:rsid w:val="000747B4"/>
    <w:rsid w:val="00077584"/>
    <w:rsid w:val="0008129F"/>
    <w:rsid w:val="00085248"/>
    <w:rsid w:val="0009233B"/>
    <w:rsid w:val="00097546"/>
    <w:rsid w:val="000A06B6"/>
    <w:rsid w:val="000A1169"/>
    <w:rsid w:val="000A17BF"/>
    <w:rsid w:val="000A330F"/>
    <w:rsid w:val="000A64F6"/>
    <w:rsid w:val="000A66C0"/>
    <w:rsid w:val="000B014E"/>
    <w:rsid w:val="000B1B13"/>
    <w:rsid w:val="000B20EC"/>
    <w:rsid w:val="000B7B5B"/>
    <w:rsid w:val="000C0D8F"/>
    <w:rsid w:val="000C2089"/>
    <w:rsid w:val="000C3EEC"/>
    <w:rsid w:val="000C484D"/>
    <w:rsid w:val="000C5641"/>
    <w:rsid w:val="000C74C8"/>
    <w:rsid w:val="000D0B6F"/>
    <w:rsid w:val="000D1683"/>
    <w:rsid w:val="000D7BBF"/>
    <w:rsid w:val="000E13C9"/>
    <w:rsid w:val="000E1D1B"/>
    <w:rsid w:val="000E4790"/>
    <w:rsid w:val="000F3345"/>
    <w:rsid w:val="000F45CA"/>
    <w:rsid w:val="000F58D0"/>
    <w:rsid w:val="00106E84"/>
    <w:rsid w:val="00107862"/>
    <w:rsid w:val="00110794"/>
    <w:rsid w:val="00111223"/>
    <w:rsid w:val="00112AF8"/>
    <w:rsid w:val="00113545"/>
    <w:rsid w:val="00114B1A"/>
    <w:rsid w:val="00115C8C"/>
    <w:rsid w:val="001201FC"/>
    <w:rsid w:val="00120E0F"/>
    <w:rsid w:val="0012182B"/>
    <w:rsid w:val="00125782"/>
    <w:rsid w:val="001305EF"/>
    <w:rsid w:val="001316C6"/>
    <w:rsid w:val="001353A0"/>
    <w:rsid w:val="00136454"/>
    <w:rsid w:val="001376A8"/>
    <w:rsid w:val="00140248"/>
    <w:rsid w:val="001411EA"/>
    <w:rsid w:val="00141327"/>
    <w:rsid w:val="001431B4"/>
    <w:rsid w:val="00143987"/>
    <w:rsid w:val="00143E2B"/>
    <w:rsid w:val="00147718"/>
    <w:rsid w:val="001500BF"/>
    <w:rsid w:val="00151994"/>
    <w:rsid w:val="001524D6"/>
    <w:rsid w:val="00152C67"/>
    <w:rsid w:val="00153AD0"/>
    <w:rsid w:val="0015469A"/>
    <w:rsid w:val="00154C38"/>
    <w:rsid w:val="00156A67"/>
    <w:rsid w:val="00160E96"/>
    <w:rsid w:val="00166013"/>
    <w:rsid w:val="00166968"/>
    <w:rsid w:val="00172D55"/>
    <w:rsid w:val="00173000"/>
    <w:rsid w:val="00174664"/>
    <w:rsid w:val="0017507C"/>
    <w:rsid w:val="00175B7E"/>
    <w:rsid w:val="001775C2"/>
    <w:rsid w:val="0017794B"/>
    <w:rsid w:val="00177D76"/>
    <w:rsid w:val="0018210C"/>
    <w:rsid w:val="0018455A"/>
    <w:rsid w:val="00184C0B"/>
    <w:rsid w:val="00186DA6"/>
    <w:rsid w:val="0019144F"/>
    <w:rsid w:val="00196CD4"/>
    <w:rsid w:val="00196DAB"/>
    <w:rsid w:val="001A02CE"/>
    <w:rsid w:val="001A08AA"/>
    <w:rsid w:val="001A41B3"/>
    <w:rsid w:val="001A54E3"/>
    <w:rsid w:val="001A5F87"/>
    <w:rsid w:val="001B3B3B"/>
    <w:rsid w:val="001B54C2"/>
    <w:rsid w:val="001C28A5"/>
    <w:rsid w:val="001C2A2A"/>
    <w:rsid w:val="001D042D"/>
    <w:rsid w:val="001D07AC"/>
    <w:rsid w:val="001D2AD2"/>
    <w:rsid w:val="001D38A6"/>
    <w:rsid w:val="001D3A13"/>
    <w:rsid w:val="001D3EBC"/>
    <w:rsid w:val="001D4CB4"/>
    <w:rsid w:val="001D776A"/>
    <w:rsid w:val="001E3C49"/>
    <w:rsid w:val="001E45D4"/>
    <w:rsid w:val="001E4B23"/>
    <w:rsid w:val="001E7CE1"/>
    <w:rsid w:val="001F29B5"/>
    <w:rsid w:val="001F650F"/>
    <w:rsid w:val="001F6D63"/>
    <w:rsid w:val="001F7E24"/>
    <w:rsid w:val="00204198"/>
    <w:rsid w:val="00204308"/>
    <w:rsid w:val="00204865"/>
    <w:rsid w:val="00205550"/>
    <w:rsid w:val="002102ED"/>
    <w:rsid w:val="0021146D"/>
    <w:rsid w:val="0021569C"/>
    <w:rsid w:val="00217A4B"/>
    <w:rsid w:val="002209C7"/>
    <w:rsid w:val="00225D12"/>
    <w:rsid w:val="00225E1E"/>
    <w:rsid w:val="00225F81"/>
    <w:rsid w:val="00226069"/>
    <w:rsid w:val="0023422E"/>
    <w:rsid w:val="002352B4"/>
    <w:rsid w:val="00235DDF"/>
    <w:rsid w:val="0023687B"/>
    <w:rsid w:val="00240E52"/>
    <w:rsid w:val="00241047"/>
    <w:rsid w:val="00241732"/>
    <w:rsid w:val="00250DE8"/>
    <w:rsid w:val="00251DFA"/>
    <w:rsid w:val="0026430A"/>
    <w:rsid w:val="00266753"/>
    <w:rsid w:val="0027125D"/>
    <w:rsid w:val="00272CC6"/>
    <w:rsid w:val="00274384"/>
    <w:rsid w:val="00276C99"/>
    <w:rsid w:val="00277568"/>
    <w:rsid w:val="00280AF0"/>
    <w:rsid w:val="00280FD4"/>
    <w:rsid w:val="00282559"/>
    <w:rsid w:val="002826B5"/>
    <w:rsid w:val="00286D31"/>
    <w:rsid w:val="00287379"/>
    <w:rsid w:val="00290C47"/>
    <w:rsid w:val="00293D39"/>
    <w:rsid w:val="002A05B1"/>
    <w:rsid w:val="002A3000"/>
    <w:rsid w:val="002A5568"/>
    <w:rsid w:val="002A5677"/>
    <w:rsid w:val="002A5CAF"/>
    <w:rsid w:val="002B05C7"/>
    <w:rsid w:val="002B1077"/>
    <w:rsid w:val="002B12C8"/>
    <w:rsid w:val="002B3F5D"/>
    <w:rsid w:val="002B69EB"/>
    <w:rsid w:val="002C1244"/>
    <w:rsid w:val="002C2BB2"/>
    <w:rsid w:val="002D1879"/>
    <w:rsid w:val="002D5092"/>
    <w:rsid w:val="002D5CBB"/>
    <w:rsid w:val="002D6517"/>
    <w:rsid w:val="002D6D31"/>
    <w:rsid w:val="002E1093"/>
    <w:rsid w:val="002E336D"/>
    <w:rsid w:val="002E490F"/>
    <w:rsid w:val="002E717B"/>
    <w:rsid w:val="002E7AC7"/>
    <w:rsid w:val="002F524D"/>
    <w:rsid w:val="002F5AD8"/>
    <w:rsid w:val="002F6B27"/>
    <w:rsid w:val="00306D81"/>
    <w:rsid w:val="00310329"/>
    <w:rsid w:val="00311B87"/>
    <w:rsid w:val="00312C49"/>
    <w:rsid w:val="00312D59"/>
    <w:rsid w:val="0031496C"/>
    <w:rsid w:val="00316B20"/>
    <w:rsid w:val="003173B0"/>
    <w:rsid w:val="003211C6"/>
    <w:rsid w:val="003222A6"/>
    <w:rsid w:val="00326C96"/>
    <w:rsid w:val="00327566"/>
    <w:rsid w:val="003310D0"/>
    <w:rsid w:val="00332B6C"/>
    <w:rsid w:val="003352C4"/>
    <w:rsid w:val="003360F4"/>
    <w:rsid w:val="00337F7C"/>
    <w:rsid w:val="003404FF"/>
    <w:rsid w:val="00340F80"/>
    <w:rsid w:val="00342D86"/>
    <w:rsid w:val="0034689B"/>
    <w:rsid w:val="00346A22"/>
    <w:rsid w:val="0034791B"/>
    <w:rsid w:val="0035122F"/>
    <w:rsid w:val="00356288"/>
    <w:rsid w:val="00360A6F"/>
    <w:rsid w:val="003611D9"/>
    <w:rsid w:val="00361C12"/>
    <w:rsid w:val="00362BC9"/>
    <w:rsid w:val="003658B7"/>
    <w:rsid w:val="0036641F"/>
    <w:rsid w:val="00366EAD"/>
    <w:rsid w:val="003670E0"/>
    <w:rsid w:val="0037097D"/>
    <w:rsid w:val="0037231F"/>
    <w:rsid w:val="00372ECE"/>
    <w:rsid w:val="00374E12"/>
    <w:rsid w:val="003807D5"/>
    <w:rsid w:val="00393007"/>
    <w:rsid w:val="0039462F"/>
    <w:rsid w:val="00395131"/>
    <w:rsid w:val="003A16F3"/>
    <w:rsid w:val="003A52BB"/>
    <w:rsid w:val="003A7E26"/>
    <w:rsid w:val="003B49A6"/>
    <w:rsid w:val="003C0FC3"/>
    <w:rsid w:val="003C1D15"/>
    <w:rsid w:val="003C2540"/>
    <w:rsid w:val="003C3341"/>
    <w:rsid w:val="003C3348"/>
    <w:rsid w:val="003C5CA0"/>
    <w:rsid w:val="003E0137"/>
    <w:rsid w:val="003E2967"/>
    <w:rsid w:val="003E3511"/>
    <w:rsid w:val="003E38E5"/>
    <w:rsid w:val="003E4518"/>
    <w:rsid w:val="003E7BC7"/>
    <w:rsid w:val="003F0829"/>
    <w:rsid w:val="003F0EC4"/>
    <w:rsid w:val="003F15B8"/>
    <w:rsid w:val="003F1EE1"/>
    <w:rsid w:val="003F24C7"/>
    <w:rsid w:val="003F2B72"/>
    <w:rsid w:val="003F3A27"/>
    <w:rsid w:val="003F3CCD"/>
    <w:rsid w:val="003F562D"/>
    <w:rsid w:val="003F6ACF"/>
    <w:rsid w:val="003F72BF"/>
    <w:rsid w:val="003F7894"/>
    <w:rsid w:val="003F7897"/>
    <w:rsid w:val="00402AA6"/>
    <w:rsid w:val="00403E12"/>
    <w:rsid w:val="00412490"/>
    <w:rsid w:val="00414080"/>
    <w:rsid w:val="004156B4"/>
    <w:rsid w:val="0041661D"/>
    <w:rsid w:val="004172E7"/>
    <w:rsid w:val="00420B07"/>
    <w:rsid w:val="004212C7"/>
    <w:rsid w:val="00422519"/>
    <w:rsid w:val="00423B2E"/>
    <w:rsid w:val="00424D41"/>
    <w:rsid w:val="00427281"/>
    <w:rsid w:val="00434872"/>
    <w:rsid w:val="00437193"/>
    <w:rsid w:val="0043734D"/>
    <w:rsid w:val="00441E3F"/>
    <w:rsid w:val="00442924"/>
    <w:rsid w:val="00442A4F"/>
    <w:rsid w:val="00444CFB"/>
    <w:rsid w:val="0044544D"/>
    <w:rsid w:val="00445E0F"/>
    <w:rsid w:val="00447DE9"/>
    <w:rsid w:val="0045109D"/>
    <w:rsid w:val="00451CFD"/>
    <w:rsid w:val="00453C5A"/>
    <w:rsid w:val="00454658"/>
    <w:rsid w:val="00462FA2"/>
    <w:rsid w:val="00465D14"/>
    <w:rsid w:val="00467859"/>
    <w:rsid w:val="00467C0F"/>
    <w:rsid w:val="00475A7C"/>
    <w:rsid w:val="004765E1"/>
    <w:rsid w:val="0048178D"/>
    <w:rsid w:val="004831FA"/>
    <w:rsid w:val="00483A66"/>
    <w:rsid w:val="004848CD"/>
    <w:rsid w:val="004851F5"/>
    <w:rsid w:val="00487CB4"/>
    <w:rsid w:val="0049165F"/>
    <w:rsid w:val="00492765"/>
    <w:rsid w:val="0049383B"/>
    <w:rsid w:val="004947D7"/>
    <w:rsid w:val="00494EB6"/>
    <w:rsid w:val="00495292"/>
    <w:rsid w:val="00497E01"/>
    <w:rsid w:val="004A033E"/>
    <w:rsid w:val="004A0C43"/>
    <w:rsid w:val="004A2919"/>
    <w:rsid w:val="004A30C8"/>
    <w:rsid w:val="004A3866"/>
    <w:rsid w:val="004A4341"/>
    <w:rsid w:val="004A7DC7"/>
    <w:rsid w:val="004B25AF"/>
    <w:rsid w:val="004B38DD"/>
    <w:rsid w:val="004B6F7A"/>
    <w:rsid w:val="004B7BF5"/>
    <w:rsid w:val="004C44A9"/>
    <w:rsid w:val="004C4A0D"/>
    <w:rsid w:val="004C4FE3"/>
    <w:rsid w:val="004C56D2"/>
    <w:rsid w:val="004D0174"/>
    <w:rsid w:val="004D22CC"/>
    <w:rsid w:val="004D449E"/>
    <w:rsid w:val="004D7566"/>
    <w:rsid w:val="004D7C58"/>
    <w:rsid w:val="004E069D"/>
    <w:rsid w:val="004E0979"/>
    <w:rsid w:val="004E13FC"/>
    <w:rsid w:val="004E198A"/>
    <w:rsid w:val="004E240D"/>
    <w:rsid w:val="004E7AFF"/>
    <w:rsid w:val="004F0483"/>
    <w:rsid w:val="004F080A"/>
    <w:rsid w:val="004F2E66"/>
    <w:rsid w:val="004F3C90"/>
    <w:rsid w:val="004F4FB4"/>
    <w:rsid w:val="004F7A67"/>
    <w:rsid w:val="00506E06"/>
    <w:rsid w:val="00507B97"/>
    <w:rsid w:val="00515D11"/>
    <w:rsid w:val="00516C9F"/>
    <w:rsid w:val="00520599"/>
    <w:rsid w:val="005239E0"/>
    <w:rsid w:val="0052613C"/>
    <w:rsid w:val="00531682"/>
    <w:rsid w:val="00532899"/>
    <w:rsid w:val="00533EFA"/>
    <w:rsid w:val="0053509E"/>
    <w:rsid w:val="00537F45"/>
    <w:rsid w:val="00540924"/>
    <w:rsid w:val="005422F8"/>
    <w:rsid w:val="0055148F"/>
    <w:rsid w:val="00553754"/>
    <w:rsid w:val="00554A9E"/>
    <w:rsid w:val="005565EB"/>
    <w:rsid w:val="00563724"/>
    <w:rsid w:val="00564EDF"/>
    <w:rsid w:val="00570748"/>
    <w:rsid w:val="005746CA"/>
    <w:rsid w:val="005752E9"/>
    <w:rsid w:val="005757F4"/>
    <w:rsid w:val="00575BE1"/>
    <w:rsid w:val="005779CE"/>
    <w:rsid w:val="005801D3"/>
    <w:rsid w:val="00580341"/>
    <w:rsid w:val="00581D96"/>
    <w:rsid w:val="00584E21"/>
    <w:rsid w:val="00585AD6"/>
    <w:rsid w:val="0058698D"/>
    <w:rsid w:val="00587E3D"/>
    <w:rsid w:val="00590612"/>
    <w:rsid w:val="00590B6A"/>
    <w:rsid w:val="0059482E"/>
    <w:rsid w:val="00595673"/>
    <w:rsid w:val="00596F41"/>
    <w:rsid w:val="00597F16"/>
    <w:rsid w:val="005A0036"/>
    <w:rsid w:val="005A05E2"/>
    <w:rsid w:val="005A1045"/>
    <w:rsid w:val="005A1A22"/>
    <w:rsid w:val="005A1E45"/>
    <w:rsid w:val="005A2E87"/>
    <w:rsid w:val="005A599A"/>
    <w:rsid w:val="005A5C60"/>
    <w:rsid w:val="005A68D5"/>
    <w:rsid w:val="005B0E66"/>
    <w:rsid w:val="005B1604"/>
    <w:rsid w:val="005B2A8B"/>
    <w:rsid w:val="005B59B0"/>
    <w:rsid w:val="005B6975"/>
    <w:rsid w:val="005C0A68"/>
    <w:rsid w:val="005C239E"/>
    <w:rsid w:val="005C2C17"/>
    <w:rsid w:val="005C5266"/>
    <w:rsid w:val="005D04C4"/>
    <w:rsid w:val="005D0888"/>
    <w:rsid w:val="005D3F1D"/>
    <w:rsid w:val="005D6990"/>
    <w:rsid w:val="005D6B1E"/>
    <w:rsid w:val="005E2EF6"/>
    <w:rsid w:val="005E4412"/>
    <w:rsid w:val="005E5BFD"/>
    <w:rsid w:val="005E5F4A"/>
    <w:rsid w:val="005E75C9"/>
    <w:rsid w:val="005F20E6"/>
    <w:rsid w:val="00601A7C"/>
    <w:rsid w:val="006038DF"/>
    <w:rsid w:val="00605B22"/>
    <w:rsid w:val="0061008C"/>
    <w:rsid w:val="00613B2C"/>
    <w:rsid w:val="006140B9"/>
    <w:rsid w:val="00614686"/>
    <w:rsid w:val="00616B5A"/>
    <w:rsid w:val="0062339E"/>
    <w:rsid w:val="00625D42"/>
    <w:rsid w:val="0062657B"/>
    <w:rsid w:val="00632740"/>
    <w:rsid w:val="0063466D"/>
    <w:rsid w:val="00644DAB"/>
    <w:rsid w:val="00647EF3"/>
    <w:rsid w:val="00651F5E"/>
    <w:rsid w:val="00655587"/>
    <w:rsid w:val="006643DD"/>
    <w:rsid w:val="006659FB"/>
    <w:rsid w:val="00666B80"/>
    <w:rsid w:val="00671958"/>
    <w:rsid w:val="00672561"/>
    <w:rsid w:val="00673679"/>
    <w:rsid w:val="0067613C"/>
    <w:rsid w:val="006773B5"/>
    <w:rsid w:val="00682626"/>
    <w:rsid w:val="00683A24"/>
    <w:rsid w:val="00684876"/>
    <w:rsid w:val="006855B4"/>
    <w:rsid w:val="006907C2"/>
    <w:rsid w:val="00694F1B"/>
    <w:rsid w:val="0069587D"/>
    <w:rsid w:val="006959F3"/>
    <w:rsid w:val="006971D9"/>
    <w:rsid w:val="006978DB"/>
    <w:rsid w:val="006A1199"/>
    <w:rsid w:val="006A1840"/>
    <w:rsid w:val="006A5A4D"/>
    <w:rsid w:val="006A75DE"/>
    <w:rsid w:val="006B5940"/>
    <w:rsid w:val="006B5D7A"/>
    <w:rsid w:val="006B7508"/>
    <w:rsid w:val="006C03DA"/>
    <w:rsid w:val="006C0D2D"/>
    <w:rsid w:val="006C2E53"/>
    <w:rsid w:val="006D1263"/>
    <w:rsid w:val="006D1F61"/>
    <w:rsid w:val="006E1D58"/>
    <w:rsid w:val="006E27C7"/>
    <w:rsid w:val="006E5164"/>
    <w:rsid w:val="006E7447"/>
    <w:rsid w:val="006F020F"/>
    <w:rsid w:val="006F0331"/>
    <w:rsid w:val="006F2E58"/>
    <w:rsid w:val="006F489C"/>
    <w:rsid w:val="006F5517"/>
    <w:rsid w:val="006F63C3"/>
    <w:rsid w:val="006F64EE"/>
    <w:rsid w:val="006F7DC9"/>
    <w:rsid w:val="0070513A"/>
    <w:rsid w:val="00713B9C"/>
    <w:rsid w:val="00716B1E"/>
    <w:rsid w:val="00717632"/>
    <w:rsid w:val="00717F7F"/>
    <w:rsid w:val="00720C57"/>
    <w:rsid w:val="00720F9A"/>
    <w:rsid w:val="00721373"/>
    <w:rsid w:val="007247AB"/>
    <w:rsid w:val="00731CC3"/>
    <w:rsid w:val="00731F0C"/>
    <w:rsid w:val="00732917"/>
    <w:rsid w:val="0073359D"/>
    <w:rsid w:val="00740D8C"/>
    <w:rsid w:val="007410A7"/>
    <w:rsid w:val="007416FB"/>
    <w:rsid w:val="00744B6E"/>
    <w:rsid w:val="00744C47"/>
    <w:rsid w:val="00746747"/>
    <w:rsid w:val="00746A73"/>
    <w:rsid w:val="007503FB"/>
    <w:rsid w:val="00751900"/>
    <w:rsid w:val="00752D6B"/>
    <w:rsid w:val="007533BB"/>
    <w:rsid w:val="00755E6C"/>
    <w:rsid w:val="00756823"/>
    <w:rsid w:val="0076174E"/>
    <w:rsid w:val="00761FE0"/>
    <w:rsid w:val="007656E3"/>
    <w:rsid w:val="007669C8"/>
    <w:rsid w:val="00772442"/>
    <w:rsid w:val="00777DC5"/>
    <w:rsid w:val="00781287"/>
    <w:rsid w:val="00782C54"/>
    <w:rsid w:val="00785179"/>
    <w:rsid w:val="007861C3"/>
    <w:rsid w:val="00790BB2"/>
    <w:rsid w:val="00790F06"/>
    <w:rsid w:val="007937A8"/>
    <w:rsid w:val="00793D3B"/>
    <w:rsid w:val="007950F4"/>
    <w:rsid w:val="00797D6A"/>
    <w:rsid w:val="007A0D03"/>
    <w:rsid w:val="007A1C8F"/>
    <w:rsid w:val="007A455E"/>
    <w:rsid w:val="007A4913"/>
    <w:rsid w:val="007A5007"/>
    <w:rsid w:val="007A50D5"/>
    <w:rsid w:val="007A5BC2"/>
    <w:rsid w:val="007B6D42"/>
    <w:rsid w:val="007C2429"/>
    <w:rsid w:val="007C2832"/>
    <w:rsid w:val="007C7702"/>
    <w:rsid w:val="007D2B6B"/>
    <w:rsid w:val="007D2B85"/>
    <w:rsid w:val="007D45F2"/>
    <w:rsid w:val="007D7ADD"/>
    <w:rsid w:val="007E0164"/>
    <w:rsid w:val="007E1274"/>
    <w:rsid w:val="007E429C"/>
    <w:rsid w:val="007E4D23"/>
    <w:rsid w:val="007E5F39"/>
    <w:rsid w:val="007E6DA2"/>
    <w:rsid w:val="007E7EAB"/>
    <w:rsid w:val="007F0A95"/>
    <w:rsid w:val="007F33D3"/>
    <w:rsid w:val="0080006D"/>
    <w:rsid w:val="00800B22"/>
    <w:rsid w:val="00800F0B"/>
    <w:rsid w:val="00802904"/>
    <w:rsid w:val="00802A4A"/>
    <w:rsid w:val="008032AC"/>
    <w:rsid w:val="00804B1D"/>
    <w:rsid w:val="00805A85"/>
    <w:rsid w:val="00807A0D"/>
    <w:rsid w:val="00813E9D"/>
    <w:rsid w:val="00814E56"/>
    <w:rsid w:val="00820D51"/>
    <w:rsid w:val="008237F9"/>
    <w:rsid w:val="0082661D"/>
    <w:rsid w:val="0082787F"/>
    <w:rsid w:val="00830684"/>
    <w:rsid w:val="0083287A"/>
    <w:rsid w:val="00837715"/>
    <w:rsid w:val="00837DDB"/>
    <w:rsid w:val="00837F33"/>
    <w:rsid w:val="00840125"/>
    <w:rsid w:val="00840E8C"/>
    <w:rsid w:val="00846A0F"/>
    <w:rsid w:val="008479CA"/>
    <w:rsid w:val="00850218"/>
    <w:rsid w:val="008503D0"/>
    <w:rsid w:val="00851027"/>
    <w:rsid w:val="00853B82"/>
    <w:rsid w:val="0085615C"/>
    <w:rsid w:val="0085719D"/>
    <w:rsid w:val="008610FE"/>
    <w:rsid w:val="00863620"/>
    <w:rsid w:val="00863A83"/>
    <w:rsid w:val="008658A8"/>
    <w:rsid w:val="008717ED"/>
    <w:rsid w:val="00872713"/>
    <w:rsid w:val="008746CC"/>
    <w:rsid w:val="008752C5"/>
    <w:rsid w:val="00875CEB"/>
    <w:rsid w:val="00877ECD"/>
    <w:rsid w:val="0088222F"/>
    <w:rsid w:val="00882505"/>
    <w:rsid w:val="00884394"/>
    <w:rsid w:val="0088524E"/>
    <w:rsid w:val="008870D4"/>
    <w:rsid w:val="008947E8"/>
    <w:rsid w:val="00895D3B"/>
    <w:rsid w:val="00897852"/>
    <w:rsid w:val="008A67FC"/>
    <w:rsid w:val="008A69DF"/>
    <w:rsid w:val="008B158C"/>
    <w:rsid w:val="008B4B64"/>
    <w:rsid w:val="008B5D88"/>
    <w:rsid w:val="008B79CA"/>
    <w:rsid w:val="008C06D6"/>
    <w:rsid w:val="008C1EC6"/>
    <w:rsid w:val="008C2266"/>
    <w:rsid w:val="008C5E92"/>
    <w:rsid w:val="008D0ED4"/>
    <w:rsid w:val="008D20C2"/>
    <w:rsid w:val="008D2BAB"/>
    <w:rsid w:val="008D3353"/>
    <w:rsid w:val="008D3DAF"/>
    <w:rsid w:val="008D4061"/>
    <w:rsid w:val="008D4BD6"/>
    <w:rsid w:val="008D6AD5"/>
    <w:rsid w:val="008E0065"/>
    <w:rsid w:val="008E1E46"/>
    <w:rsid w:val="008E22BE"/>
    <w:rsid w:val="008E33AA"/>
    <w:rsid w:val="008E399A"/>
    <w:rsid w:val="008E4C09"/>
    <w:rsid w:val="008F0776"/>
    <w:rsid w:val="008F2652"/>
    <w:rsid w:val="008F28BB"/>
    <w:rsid w:val="008F2AA9"/>
    <w:rsid w:val="008F3461"/>
    <w:rsid w:val="008F7C27"/>
    <w:rsid w:val="00901CC9"/>
    <w:rsid w:val="0090229F"/>
    <w:rsid w:val="0090373C"/>
    <w:rsid w:val="00907941"/>
    <w:rsid w:val="00907DB1"/>
    <w:rsid w:val="009149D6"/>
    <w:rsid w:val="0091754F"/>
    <w:rsid w:val="00921113"/>
    <w:rsid w:val="00922150"/>
    <w:rsid w:val="009258DE"/>
    <w:rsid w:val="00926EA9"/>
    <w:rsid w:val="00927F82"/>
    <w:rsid w:val="009307FA"/>
    <w:rsid w:val="00930EFF"/>
    <w:rsid w:val="009319A0"/>
    <w:rsid w:val="00934BE3"/>
    <w:rsid w:val="009375F0"/>
    <w:rsid w:val="0094140E"/>
    <w:rsid w:val="009458F5"/>
    <w:rsid w:val="00950E46"/>
    <w:rsid w:val="00951FDC"/>
    <w:rsid w:val="0095254B"/>
    <w:rsid w:val="00954255"/>
    <w:rsid w:val="009548DB"/>
    <w:rsid w:val="0095564F"/>
    <w:rsid w:val="00957203"/>
    <w:rsid w:val="009604C5"/>
    <w:rsid w:val="00961D89"/>
    <w:rsid w:val="00961EF1"/>
    <w:rsid w:val="009625E8"/>
    <w:rsid w:val="00962B63"/>
    <w:rsid w:val="00962C8E"/>
    <w:rsid w:val="00971AB6"/>
    <w:rsid w:val="00972834"/>
    <w:rsid w:val="00972DBE"/>
    <w:rsid w:val="009747EC"/>
    <w:rsid w:val="00975B2B"/>
    <w:rsid w:val="00982324"/>
    <w:rsid w:val="0098694D"/>
    <w:rsid w:val="0098780B"/>
    <w:rsid w:val="00987BBE"/>
    <w:rsid w:val="00994233"/>
    <w:rsid w:val="009959AA"/>
    <w:rsid w:val="009A59E5"/>
    <w:rsid w:val="009B4C42"/>
    <w:rsid w:val="009B4CED"/>
    <w:rsid w:val="009B5D82"/>
    <w:rsid w:val="009C08BE"/>
    <w:rsid w:val="009C39EC"/>
    <w:rsid w:val="009C5A1B"/>
    <w:rsid w:val="009C6803"/>
    <w:rsid w:val="009D1352"/>
    <w:rsid w:val="009D313D"/>
    <w:rsid w:val="009D4513"/>
    <w:rsid w:val="009D4E9F"/>
    <w:rsid w:val="009D5E1A"/>
    <w:rsid w:val="009D75BC"/>
    <w:rsid w:val="009E3F3A"/>
    <w:rsid w:val="009E540B"/>
    <w:rsid w:val="009F0DBB"/>
    <w:rsid w:val="00A00F07"/>
    <w:rsid w:val="00A01F08"/>
    <w:rsid w:val="00A02752"/>
    <w:rsid w:val="00A033B9"/>
    <w:rsid w:val="00A04DD9"/>
    <w:rsid w:val="00A04E58"/>
    <w:rsid w:val="00A06B62"/>
    <w:rsid w:val="00A129BA"/>
    <w:rsid w:val="00A1460F"/>
    <w:rsid w:val="00A23110"/>
    <w:rsid w:val="00A23BB7"/>
    <w:rsid w:val="00A2589C"/>
    <w:rsid w:val="00A30FEA"/>
    <w:rsid w:val="00A32223"/>
    <w:rsid w:val="00A36A7C"/>
    <w:rsid w:val="00A403C4"/>
    <w:rsid w:val="00A43C02"/>
    <w:rsid w:val="00A46212"/>
    <w:rsid w:val="00A51754"/>
    <w:rsid w:val="00A53955"/>
    <w:rsid w:val="00A57C63"/>
    <w:rsid w:val="00A60E26"/>
    <w:rsid w:val="00A622D0"/>
    <w:rsid w:val="00A637F7"/>
    <w:rsid w:val="00A70510"/>
    <w:rsid w:val="00A71D63"/>
    <w:rsid w:val="00A76DD2"/>
    <w:rsid w:val="00A817DB"/>
    <w:rsid w:val="00A8637E"/>
    <w:rsid w:val="00A868F5"/>
    <w:rsid w:val="00A869E5"/>
    <w:rsid w:val="00A87F4F"/>
    <w:rsid w:val="00A9419F"/>
    <w:rsid w:val="00AA432F"/>
    <w:rsid w:val="00AC13D8"/>
    <w:rsid w:val="00AC2E4A"/>
    <w:rsid w:val="00AC7785"/>
    <w:rsid w:val="00AD6E88"/>
    <w:rsid w:val="00AD7F98"/>
    <w:rsid w:val="00AE48F0"/>
    <w:rsid w:val="00AF0068"/>
    <w:rsid w:val="00AF0560"/>
    <w:rsid w:val="00AF249E"/>
    <w:rsid w:val="00AF3244"/>
    <w:rsid w:val="00AF4923"/>
    <w:rsid w:val="00AF6E07"/>
    <w:rsid w:val="00B0061B"/>
    <w:rsid w:val="00B00678"/>
    <w:rsid w:val="00B02004"/>
    <w:rsid w:val="00B02427"/>
    <w:rsid w:val="00B04013"/>
    <w:rsid w:val="00B07933"/>
    <w:rsid w:val="00B11E65"/>
    <w:rsid w:val="00B1544C"/>
    <w:rsid w:val="00B15F01"/>
    <w:rsid w:val="00B17213"/>
    <w:rsid w:val="00B17E5C"/>
    <w:rsid w:val="00B207B2"/>
    <w:rsid w:val="00B23414"/>
    <w:rsid w:val="00B311B6"/>
    <w:rsid w:val="00B32443"/>
    <w:rsid w:val="00B32C95"/>
    <w:rsid w:val="00B332AE"/>
    <w:rsid w:val="00B33E91"/>
    <w:rsid w:val="00B41154"/>
    <w:rsid w:val="00B41A34"/>
    <w:rsid w:val="00B46AD6"/>
    <w:rsid w:val="00B50F13"/>
    <w:rsid w:val="00B515CC"/>
    <w:rsid w:val="00B53190"/>
    <w:rsid w:val="00B54B2D"/>
    <w:rsid w:val="00B57723"/>
    <w:rsid w:val="00B616D0"/>
    <w:rsid w:val="00B62BED"/>
    <w:rsid w:val="00B62CC4"/>
    <w:rsid w:val="00B643CA"/>
    <w:rsid w:val="00B66186"/>
    <w:rsid w:val="00B6627B"/>
    <w:rsid w:val="00B67244"/>
    <w:rsid w:val="00B67B43"/>
    <w:rsid w:val="00B737B2"/>
    <w:rsid w:val="00B73FCA"/>
    <w:rsid w:val="00B77DB9"/>
    <w:rsid w:val="00B77EF8"/>
    <w:rsid w:val="00B80160"/>
    <w:rsid w:val="00B82531"/>
    <w:rsid w:val="00B84AFC"/>
    <w:rsid w:val="00B85EFF"/>
    <w:rsid w:val="00B87569"/>
    <w:rsid w:val="00B92EFF"/>
    <w:rsid w:val="00B937C3"/>
    <w:rsid w:val="00B95361"/>
    <w:rsid w:val="00B9751B"/>
    <w:rsid w:val="00BA2D44"/>
    <w:rsid w:val="00BA5406"/>
    <w:rsid w:val="00BA54DC"/>
    <w:rsid w:val="00BA620D"/>
    <w:rsid w:val="00BB6D79"/>
    <w:rsid w:val="00BB767E"/>
    <w:rsid w:val="00BC07DE"/>
    <w:rsid w:val="00BD0AE8"/>
    <w:rsid w:val="00BD1B13"/>
    <w:rsid w:val="00BD5E4B"/>
    <w:rsid w:val="00BD64F5"/>
    <w:rsid w:val="00BD727D"/>
    <w:rsid w:val="00BE0D27"/>
    <w:rsid w:val="00BE1DDB"/>
    <w:rsid w:val="00BE2061"/>
    <w:rsid w:val="00BE3CF2"/>
    <w:rsid w:val="00BE4C52"/>
    <w:rsid w:val="00BE5534"/>
    <w:rsid w:val="00BE5B72"/>
    <w:rsid w:val="00BF2101"/>
    <w:rsid w:val="00BF2172"/>
    <w:rsid w:val="00BF379A"/>
    <w:rsid w:val="00BF3E8C"/>
    <w:rsid w:val="00BF46DD"/>
    <w:rsid w:val="00BF7EE0"/>
    <w:rsid w:val="00C02FD5"/>
    <w:rsid w:val="00C03384"/>
    <w:rsid w:val="00C0472C"/>
    <w:rsid w:val="00C06C67"/>
    <w:rsid w:val="00C209D6"/>
    <w:rsid w:val="00C215D6"/>
    <w:rsid w:val="00C21A73"/>
    <w:rsid w:val="00C24693"/>
    <w:rsid w:val="00C26138"/>
    <w:rsid w:val="00C27D22"/>
    <w:rsid w:val="00C27F71"/>
    <w:rsid w:val="00C31D8A"/>
    <w:rsid w:val="00C32535"/>
    <w:rsid w:val="00C338FB"/>
    <w:rsid w:val="00C34525"/>
    <w:rsid w:val="00C34E3C"/>
    <w:rsid w:val="00C35335"/>
    <w:rsid w:val="00C35726"/>
    <w:rsid w:val="00C43266"/>
    <w:rsid w:val="00C45949"/>
    <w:rsid w:val="00C4597B"/>
    <w:rsid w:val="00C468FB"/>
    <w:rsid w:val="00C51377"/>
    <w:rsid w:val="00C52773"/>
    <w:rsid w:val="00C54860"/>
    <w:rsid w:val="00C630B0"/>
    <w:rsid w:val="00C63D4A"/>
    <w:rsid w:val="00C64B2E"/>
    <w:rsid w:val="00C65E39"/>
    <w:rsid w:val="00C672CA"/>
    <w:rsid w:val="00C71485"/>
    <w:rsid w:val="00C71AD1"/>
    <w:rsid w:val="00C7280F"/>
    <w:rsid w:val="00C74E97"/>
    <w:rsid w:val="00C77089"/>
    <w:rsid w:val="00C822C5"/>
    <w:rsid w:val="00C828CE"/>
    <w:rsid w:val="00C83960"/>
    <w:rsid w:val="00C8688B"/>
    <w:rsid w:val="00C917FC"/>
    <w:rsid w:val="00C92AA3"/>
    <w:rsid w:val="00C9445B"/>
    <w:rsid w:val="00C95BBB"/>
    <w:rsid w:val="00C9787C"/>
    <w:rsid w:val="00CA1746"/>
    <w:rsid w:val="00CA4763"/>
    <w:rsid w:val="00CA4879"/>
    <w:rsid w:val="00CA5246"/>
    <w:rsid w:val="00CA6F77"/>
    <w:rsid w:val="00CB5798"/>
    <w:rsid w:val="00CB66E7"/>
    <w:rsid w:val="00CB742B"/>
    <w:rsid w:val="00CB7AB1"/>
    <w:rsid w:val="00CC04D5"/>
    <w:rsid w:val="00CC1577"/>
    <w:rsid w:val="00CC211D"/>
    <w:rsid w:val="00CC3FF9"/>
    <w:rsid w:val="00CC6108"/>
    <w:rsid w:val="00CC6651"/>
    <w:rsid w:val="00CC7FE6"/>
    <w:rsid w:val="00CD10D5"/>
    <w:rsid w:val="00CD1B00"/>
    <w:rsid w:val="00CD20A3"/>
    <w:rsid w:val="00CD4FE0"/>
    <w:rsid w:val="00CD6689"/>
    <w:rsid w:val="00CE459E"/>
    <w:rsid w:val="00CE4B8A"/>
    <w:rsid w:val="00CE6E8F"/>
    <w:rsid w:val="00CF065C"/>
    <w:rsid w:val="00CF257B"/>
    <w:rsid w:val="00CF437C"/>
    <w:rsid w:val="00CF74C1"/>
    <w:rsid w:val="00D02457"/>
    <w:rsid w:val="00D07951"/>
    <w:rsid w:val="00D100AF"/>
    <w:rsid w:val="00D1307E"/>
    <w:rsid w:val="00D132E2"/>
    <w:rsid w:val="00D1689E"/>
    <w:rsid w:val="00D2193D"/>
    <w:rsid w:val="00D22484"/>
    <w:rsid w:val="00D23FC5"/>
    <w:rsid w:val="00D32497"/>
    <w:rsid w:val="00D36478"/>
    <w:rsid w:val="00D40588"/>
    <w:rsid w:val="00D41898"/>
    <w:rsid w:val="00D41A44"/>
    <w:rsid w:val="00D42639"/>
    <w:rsid w:val="00D45C01"/>
    <w:rsid w:val="00D5139C"/>
    <w:rsid w:val="00D520D0"/>
    <w:rsid w:val="00D54C9D"/>
    <w:rsid w:val="00D54FC5"/>
    <w:rsid w:val="00D57432"/>
    <w:rsid w:val="00D62395"/>
    <w:rsid w:val="00D634C9"/>
    <w:rsid w:val="00D64DED"/>
    <w:rsid w:val="00D65E48"/>
    <w:rsid w:val="00D70B35"/>
    <w:rsid w:val="00D70D20"/>
    <w:rsid w:val="00D72E10"/>
    <w:rsid w:val="00D7399F"/>
    <w:rsid w:val="00D73BEE"/>
    <w:rsid w:val="00D74A21"/>
    <w:rsid w:val="00D76DC2"/>
    <w:rsid w:val="00D779FC"/>
    <w:rsid w:val="00D82E36"/>
    <w:rsid w:val="00D84395"/>
    <w:rsid w:val="00D8707F"/>
    <w:rsid w:val="00D87FD6"/>
    <w:rsid w:val="00D92D21"/>
    <w:rsid w:val="00D93D4C"/>
    <w:rsid w:val="00D975E3"/>
    <w:rsid w:val="00DA146E"/>
    <w:rsid w:val="00DA1BB6"/>
    <w:rsid w:val="00DA2564"/>
    <w:rsid w:val="00DA305F"/>
    <w:rsid w:val="00DA5341"/>
    <w:rsid w:val="00DA6644"/>
    <w:rsid w:val="00DA779E"/>
    <w:rsid w:val="00DB22E9"/>
    <w:rsid w:val="00DB234C"/>
    <w:rsid w:val="00DB3794"/>
    <w:rsid w:val="00DB4C42"/>
    <w:rsid w:val="00DC2B4D"/>
    <w:rsid w:val="00DC3A63"/>
    <w:rsid w:val="00DC7B20"/>
    <w:rsid w:val="00DD08C1"/>
    <w:rsid w:val="00DD13F8"/>
    <w:rsid w:val="00DD1482"/>
    <w:rsid w:val="00DD3378"/>
    <w:rsid w:val="00DD3AE9"/>
    <w:rsid w:val="00DD4B3C"/>
    <w:rsid w:val="00DD5E14"/>
    <w:rsid w:val="00DD7E85"/>
    <w:rsid w:val="00DE066B"/>
    <w:rsid w:val="00DE0F59"/>
    <w:rsid w:val="00DE1491"/>
    <w:rsid w:val="00DE6113"/>
    <w:rsid w:val="00DE6B1E"/>
    <w:rsid w:val="00DE6F89"/>
    <w:rsid w:val="00DF1E23"/>
    <w:rsid w:val="00E0220C"/>
    <w:rsid w:val="00E024DE"/>
    <w:rsid w:val="00E046E1"/>
    <w:rsid w:val="00E128D5"/>
    <w:rsid w:val="00E12EC7"/>
    <w:rsid w:val="00E137A7"/>
    <w:rsid w:val="00E1516A"/>
    <w:rsid w:val="00E17447"/>
    <w:rsid w:val="00E2103D"/>
    <w:rsid w:val="00E265C4"/>
    <w:rsid w:val="00E266DA"/>
    <w:rsid w:val="00E26FC3"/>
    <w:rsid w:val="00E3084E"/>
    <w:rsid w:val="00E3231F"/>
    <w:rsid w:val="00E33BDD"/>
    <w:rsid w:val="00E345F2"/>
    <w:rsid w:val="00E35B09"/>
    <w:rsid w:val="00E35F7D"/>
    <w:rsid w:val="00E411F2"/>
    <w:rsid w:val="00E44158"/>
    <w:rsid w:val="00E44696"/>
    <w:rsid w:val="00E44B2A"/>
    <w:rsid w:val="00E46340"/>
    <w:rsid w:val="00E4748F"/>
    <w:rsid w:val="00E50580"/>
    <w:rsid w:val="00E51C85"/>
    <w:rsid w:val="00E5402F"/>
    <w:rsid w:val="00E54D91"/>
    <w:rsid w:val="00E56FAD"/>
    <w:rsid w:val="00E71483"/>
    <w:rsid w:val="00E756F4"/>
    <w:rsid w:val="00E76CB8"/>
    <w:rsid w:val="00E86485"/>
    <w:rsid w:val="00E87804"/>
    <w:rsid w:val="00E916A6"/>
    <w:rsid w:val="00E96DB7"/>
    <w:rsid w:val="00E9770F"/>
    <w:rsid w:val="00EA370C"/>
    <w:rsid w:val="00EA407D"/>
    <w:rsid w:val="00EB068F"/>
    <w:rsid w:val="00EB21CB"/>
    <w:rsid w:val="00EB42C5"/>
    <w:rsid w:val="00EB4D23"/>
    <w:rsid w:val="00EB6C92"/>
    <w:rsid w:val="00EC01C0"/>
    <w:rsid w:val="00EC0376"/>
    <w:rsid w:val="00EC0840"/>
    <w:rsid w:val="00EC1B21"/>
    <w:rsid w:val="00EC3704"/>
    <w:rsid w:val="00EC506E"/>
    <w:rsid w:val="00EC6FD5"/>
    <w:rsid w:val="00ED0F44"/>
    <w:rsid w:val="00ED33E4"/>
    <w:rsid w:val="00ED4162"/>
    <w:rsid w:val="00ED4196"/>
    <w:rsid w:val="00ED73E5"/>
    <w:rsid w:val="00EE3DDC"/>
    <w:rsid w:val="00EE669F"/>
    <w:rsid w:val="00EE6A90"/>
    <w:rsid w:val="00EF312F"/>
    <w:rsid w:val="00EF34AB"/>
    <w:rsid w:val="00EF6155"/>
    <w:rsid w:val="00F02CF7"/>
    <w:rsid w:val="00F061D7"/>
    <w:rsid w:val="00F16A74"/>
    <w:rsid w:val="00F17638"/>
    <w:rsid w:val="00F20255"/>
    <w:rsid w:val="00F219B3"/>
    <w:rsid w:val="00F22BA7"/>
    <w:rsid w:val="00F23A54"/>
    <w:rsid w:val="00F23B10"/>
    <w:rsid w:val="00F276C3"/>
    <w:rsid w:val="00F27F2F"/>
    <w:rsid w:val="00F30C07"/>
    <w:rsid w:val="00F33B66"/>
    <w:rsid w:val="00F35830"/>
    <w:rsid w:val="00F40162"/>
    <w:rsid w:val="00F43C4C"/>
    <w:rsid w:val="00F4417A"/>
    <w:rsid w:val="00F476B0"/>
    <w:rsid w:val="00F47EA9"/>
    <w:rsid w:val="00F56934"/>
    <w:rsid w:val="00F6025A"/>
    <w:rsid w:val="00F60460"/>
    <w:rsid w:val="00F617D9"/>
    <w:rsid w:val="00F70784"/>
    <w:rsid w:val="00F71D01"/>
    <w:rsid w:val="00F72888"/>
    <w:rsid w:val="00F76F6B"/>
    <w:rsid w:val="00F80518"/>
    <w:rsid w:val="00F809D7"/>
    <w:rsid w:val="00F856A0"/>
    <w:rsid w:val="00F87A46"/>
    <w:rsid w:val="00F904D0"/>
    <w:rsid w:val="00F956FC"/>
    <w:rsid w:val="00F95832"/>
    <w:rsid w:val="00F95F89"/>
    <w:rsid w:val="00FA100B"/>
    <w:rsid w:val="00FA12C3"/>
    <w:rsid w:val="00FA2BF8"/>
    <w:rsid w:val="00FA7126"/>
    <w:rsid w:val="00FA78EF"/>
    <w:rsid w:val="00FB47F0"/>
    <w:rsid w:val="00FB4BBC"/>
    <w:rsid w:val="00FB540A"/>
    <w:rsid w:val="00FB7821"/>
    <w:rsid w:val="00FC365F"/>
    <w:rsid w:val="00FC4F7E"/>
    <w:rsid w:val="00FC7F91"/>
    <w:rsid w:val="00FD01C6"/>
    <w:rsid w:val="00FD316A"/>
    <w:rsid w:val="00FE247C"/>
    <w:rsid w:val="00FE49F7"/>
    <w:rsid w:val="00FE4DF9"/>
    <w:rsid w:val="00FE6558"/>
    <w:rsid w:val="00FF34E4"/>
    <w:rsid w:val="00FF4A67"/>
    <w:rsid w:val="00FF6AB5"/>
    <w:rsid w:val="44337763"/>
    <w:rsid w:val="49D4D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E091BF"/>
  <w15:chartTrackingRefBased/>
  <w15:docId w15:val="{5548BDDB-4885-4F46-85EC-C0E32CC2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andard">
    <w:name w:val="Standard"/>
    <w:rPr>
      <w:rFonts w:ascii="NuptialScript" w:hAnsi="NuptialScript"/>
      <w:snapToGrid w:val="0"/>
      <w:color w:val="000000"/>
      <w:sz w:val="24"/>
      <w:lang w:eastAsia="fr-FR"/>
    </w:rPr>
  </w:style>
  <w:style w:type="paragraph" w:styleId="Textedebulles">
    <w:name w:val="Balloon Text"/>
    <w:basedOn w:val="Normal"/>
    <w:link w:val="TextedebullesCar"/>
    <w:rsid w:val="00012AE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12AEA"/>
    <w:rPr>
      <w:rFonts w:ascii="Segoe UI" w:hAnsi="Segoe UI" w:cs="Segoe UI"/>
      <w:sz w:val="18"/>
      <w:szCs w:val="18"/>
      <w:lang w:eastAsia="fr-FR"/>
    </w:rPr>
  </w:style>
  <w:style w:type="paragraph" w:styleId="Titre">
    <w:name w:val="Title"/>
    <w:basedOn w:val="Normal"/>
    <w:link w:val="TitreCar"/>
    <w:qFormat/>
    <w:rsid w:val="00204198"/>
    <w:pPr>
      <w:spacing w:after="120"/>
      <w:jc w:val="center"/>
    </w:pPr>
    <w:rPr>
      <w:rFonts w:ascii="Arial" w:hAnsi="Arial"/>
      <w:b/>
      <w:sz w:val="28"/>
    </w:rPr>
  </w:style>
  <w:style w:type="character" w:customStyle="1" w:styleId="TitreCar">
    <w:name w:val="Titre Car"/>
    <w:link w:val="Titre"/>
    <w:rsid w:val="00204198"/>
    <w:rPr>
      <w:rFonts w:ascii="Arial" w:hAnsi="Arial"/>
      <w:b/>
      <w:sz w:val="28"/>
      <w:lang w:eastAsia="fr-FR"/>
    </w:rPr>
  </w:style>
  <w:style w:type="paragraph" w:customStyle="1" w:styleId="Contenu">
    <w:name w:val="Contenu"/>
    <w:basedOn w:val="Normal"/>
    <w:qFormat/>
    <w:rsid w:val="00204198"/>
    <w:pPr>
      <w:widowControl w:val="0"/>
      <w:autoSpaceDE w:val="0"/>
      <w:autoSpaceDN w:val="0"/>
      <w:adjustRightInd w:val="0"/>
      <w:spacing w:after="120"/>
    </w:pPr>
    <w:rPr>
      <w:rFonts w:ascii="Arial" w:hAnsi="Arial"/>
      <w:bCs/>
      <w:i/>
      <w:color w:val="31859C"/>
      <w:sz w:val="22"/>
      <w:szCs w:val="22"/>
      <w:lang w:val="fr-FR"/>
    </w:rPr>
  </w:style>
  <w:style w:type="paragraph" w:styleId="Sous-titre">
    <w:name w:val="Subtitle"/>
    <w:next w:val="Normal"/>
    <w:link w:val="Sous-titreCar"/>
    <w:qFormat/>
    <w:rsid w:val="00204198"/>
    <w:pPr>
      <w:spacing w:before="80" w:after="160"/>
    </w:pPr>
    <w:rPr>
      <w:rFonts w:ascii="Arial" w:hAnsi="Arial"/>
      <w:b/>
      <w:bCs/>
      <w:sz w:val="22"/>
      <w:szCs w:val="22"/>
      <w:lang w:val="fr-FR" w:eastAsia="fr-FR"/>
    </w:rPr>
  </w:style>
  <w:style w:type="character" w:customStyle="1" w:styleId="Sous-titreCar">
    <w:name w:val="Sous-titre Car"/>
    <w:link w:val="Sous-titre"/>
    <w:rsid w:val="00204198"/>
    <w:rPr>
      <w:rFonts w:ascii="Arial" w:hAnsi="Arial"/>
      <w:b/>
      <w:bCs/>
      <w:sz w:val="22"/>
      <w:szCs w:val="22"/>
      <w:lang w:val="fr-FR" w:eastAsia="fr-FR"/>
    </w:rPr>
  </w:style>
  <w:style w:type="paragraph" w:customStyle="1" w:styleId="Listecouleur-Accent11">
    <w:name w:val="Liste couleur - Accent 11"/>
    <w:basedOn w:val="Normal"/>
    <w:link w:val="Listecouleur-Accent1Car"/>
    <w:uiPriority w:val="34"/>
    <w:qFormat/>
    <w:rsid w:val="00204198"/>
    <w:pPr>
      <w:ind w:left="720"/>
    </w:pPr>
    <w:rPr>
      <w:rFonts w:ascii="Calibri" w:eastAsia="Calibri" w:hAnsi="Calibri"/>
      <w:sz w:val="24"/>
      <w:szCs w:val="24"/>
      <w:lang w:eastAsia="fr-CA"/>
    </w:rPr>
  </w:style>
  <w:style w:type="character" w:customStyle="1" w:styleId="Listecouleur-Accent1Car">
    <w:name w:val="Liste couleur - Accent 1 Car"/>
    <w:link w:val="Listecouleur-Accent11"/>
    <w:uiPriority w:val="34"/>
    <w:rsid w:val="00204198"/>
    <w:rPr>
      <w:rFonts w:ascii="Calibri" w:eastAsia="Calibri" w:hAnsi="Calibri"/>
      <w:sz w:val="24"/>
      <w:szCs w:val="24"/>
    </w:rPr>
  </w:style>
  <w:style w:type="paragraph" w:customStyle="1" w:styleId="bodytext">
    <w:name w:val="bodytext"/>
    <w:basedOn w:val="Normal"/>
    <w:rsid w:val="00204198"/>
    <w:pPr>
      <w:spacing w:before="100" w:beforeAutospacing="1" w:after="100" w:afterAutospacing="1"/>
    </w:pPr>
    <w:rPr>
      <w:sz w:val="24"/>
      <w:szCs w:val="24"/>
      <w:lang w:eastAsia="fr-CA"/>
    </w:rPr>
  </w:style>
  <w:style w:type="character" w:styleId="Marquedecommentaire">
    <w:name w:val="annotation reference"/>
    <w:rsid w:val="00837D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qFormat/>
    <w:rsid w:val="00837DDB"/>
  </w:style>
  <w:style w:type="character" w:customStyle="1" w:styleId="CommentaireCar">
    <w:name w:val="Commentaire Car"/>
    <w:link w:val="Commentaire"/>
    <w:uiPriority w:val="99"/>
    <w:qFormat/>
    <w:rsid w:val="00837DDB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37DDB"/>
    <w:rPr>
      <w:b/>
      <w:bCs/>
    </w:rPr>
  </w:style>
  <w:style w:type="character" w:customStyle="1" w:styleId="ObjetducommentaireCar">
    <w:name w:val="Objet du commentaire Car"/>
    <w:link w:val="Objetducommentaire"/>
    <w:rsid w:val="00837DDB"/>
    <w:rPr>
      <w:b/>
      <w:bCs/>
      <w:lang w:eastAsia="fr-FR"/>
    </w:rPr>
  </w:style>
  <w:style w:type="paragraph" w:styleId="Paragraphedeliste">
    <w:name w:val="List Paragraph"/>
    <w:aliases w:val="Texte,Puces,sous-titre,Indented Paragraph,Dot pt,F5 List Paragraph,List Paragraph1,Colorful List - Accent 11,No Spacing1,List Paragraph Char Char Char,Indicator Text,Numbered Para 1,Bullet 1,Bullet Points,List Paragraph2,MAIN CONTENT"/>
    <w:basedOn w:val="Normal"/>
    <w:link w:val="ParagraphedelisteCar"/>
    <w:uiPriority w:val="34"/>
    <w:qFormat/>
    <w:rsid w:val="00DD5E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3C0F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71"/>
    <w:rsid w:val="007E4D23"/>
    <w:rPr>
      <w:lang w:eastAsia="fr-FR"/>
    </w:rPr>
  </w:style>
  <w:style w:type="character" w:styleId="Lienhypertexte">
    <w:name w:val="Hyperlink"/>
    <w:unhideWhenUsed/>
    <w:rsid w:val="00C43266"/>
    <w:rPr>
      <w:color w:val="0000FF"/>
      <w:u w:val="single"/>
    </w:rPr>
  </w:style>
  <w:style w:type="character" w:customStyle="1" w:styleId="xn-person">
    <w:name w:val="xn-person"/>
    <w:basedOn w:val="Policepardfaut"/>
    <w:rsid w:val="00BD1B13"/>
  </w:style>
  <w:style w:type="character" w:customStyle="1" w:styleId="normaltextrun">
    <w:name w:val="normaltextrun"/>
    <w:basedOn w:val="Policepardfaut"/>
    <w:rsid w:val="00BD1B13"/>
  </w:style>
  <w:style w:type="character" w:customStyle="1" w:styleId="cf01">
    <w:name w:val="cf01"/>
    <w:rsid w:val="00EF34AB"/>
    <w:rPr>
      <w:rFonts w:ascii="Segoe UI" w:hAnsi="Segoe UI" w:cs="Segoe UI" w:hint="default"/>
      <w:sz w:val="18"/>
      <w:szCs w:val="18"/>
    </w:rPr>
  </w:style>
  <w:style w:type="character" w:styleId="Mentionnonrsolue">
    <w:name w:val="Unresolved Mention"/>
    <w:uiPriority w:val="99"/>
    <w:semiHidden/>
    <w:unhideWhenUsed/>
    <w:rsid w:val="00CF437C"/>
    <w:rPr>
      <w:color w:val="605E5C"/>
      <w:shd w:val="clear" w:color="auto" w:fill="E1DFDD"/>
    </w:rPr>
  </w:style>
  <w:style w:type="character" w:customStyle="1" w:styleId="bumpedfont15">
    <w:name w:val="bumpedfont15"/>
    <w:basedOn w:val="Policepardfaut"/>
    <w:rsid w:val="00CC3FF9"/>
  </w:style>
  <w:style w:type="character" w:styleId="Lienhypertextesuivivisit">
    <w:name w:val="FollowedHyperlink"/>
    <w:rsid w:val="00235DDF"/>
    <w:rPr>
      <w:color w:val="954F72"/>
      <w:u w:val="single"/>
    </w:rPr>
  </w:style>
  <w:style w:type="paragraph" w:customStyle="1" w:styleId="Default">
    <w:name w:val="Default"/>
    <w:rsid w:val="003C2540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FR" w:eastAsia="fr-FR"/>
    </w:rPr>
  </w:style>
  <w:style w:type="character" w:customStyle="1" w:styleId="ParagraphedelisteCar">
    <w:name w:val="Paragraphe de liste Car"/>
    <w:aliases w:val="Texte Car,Puces Car,sous-titre Car,Indented Paragraph Car,Dot pt Car,F5 List Paragraph Car,List Paragraph1 Car,Colorful List - Accent 11 Car,No Spacing1 Car,List Paragraph Char Char Char Car,Indicator Text Car,Numbered Para 1 Car"/>
    <w:link w:val="Paragraphedeliste"/>
    <w:uiPriority w:val="34"/>
    <w:qFormat/>
    <w:locked/>
    <w:rsid w:val="00605B22"/>
    <w:rPr>
      <w:rFonts w:ascii="Calibri" w:eastAsia="Calibri" w:hAnsi="Calibri"/>
      <w:sz w:val="22"/>
      <w:szCs w:val="22"/>
      <w:lang w:eastAsia="en-US"/>
    </w:rPr>
  </w:style>
  <w:style w:type="character" w:customStyle="1" w:styleId="ui-provider">
    <w:name w:val="ui-provider"/>
    <w:basedOn w:val="Policepardfaut"/>
    <w:rsid w:val="0015469A"/>
  </w:style>
  <w:style w:type="paragraph" w:styleId="Corpsdetexte">
    <w:name w:val="Body Text"/>
    <w:basedOn w:val="Normal"/>
    <w:link w:val="CorpsdetexteCar"/>
    <w:rsid w:val="00276C99"/>
    <w:rPr>
      <w:sz w:val="24"/>
    </w:rPr>
  </w:style>
  <w:style w:type="character" w:customStyle="1" w:styleId="CorpsdetexteCar">
    <w:name w:val="Corps de texte Car"/>
    <w:link w:val="Corpsdetexte"/>
    <w:rsid w:val="00276C99"/>
    <w:rPr>
      <w:sz w:val="24"/>
      <w:lang w:eastAsia="fr-FR"/>
    </w:rPr>
  </w:style>
  <w:style w:type="character" w:styleId="lev">
    <w:name w:val="Strong"/>
    <w:uiPriority w:val="22"/>
    <w:qFormat/>
    <w:rsid w:val="00FB4BBC"/>
    <w:rPr>
      <w:b/>
      <w:bCs/>
    </w:rPr>
  </w:style>
  <w:style w:type="character" w:customStyle="1" w:styleId="eop">
    <w:name w:val="eop"/>
    <w:basedOn w:val="Policepardfaut"/>
    <w:rsid w:val="00066B0C"/>
  </w:style>
  <w:style w:type="paragraph" w:styleId="NormalWeb">
    <w:name w:val="Normal (Web)"/>
    <w:basedOn w:val="Normal"/>
    <w:uiPriority w:val="99"/>
    <w:unhideWhenUsed/>
    <w:rsid w:val="00D62395"/>
    <w:pPr>
      <w:spacing w:before="100" w:beforeAutospacing="1" w:after="100" w:afterAutospacing="1"/>
    </w:pPr>
    <w:rPr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5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009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4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9368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0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37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3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437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095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709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573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012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385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441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336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2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535631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3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69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03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65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914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395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21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992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787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767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750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witter.com/tourisme_quebec" TargetMode="Externa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justine.vezina@tourisme.gouv.qc.ca" TargetMode="External"/><Relationship Id="rId7" Type="http://schemas.openxmlformats.org/officeDocument/2006/relationships/styles" Target="styles.xml"/><Relationship Id="rId12" Type="http://schemas.openxmlformats.org/officeDocument/2006/relationships/hyperlink" Target="https://atrbsl.ca/eprtnt-2025-2027/" TargetMode="External"/><Relationship Id="rId17" Type="http://schemas.openxmlformats.org/officeDocument/2006/relationships/hyperlink" Target="https://www.youtube.com/channel/UC3ASu9yRbDiJH6pErSzeLrw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facebook.com/TourismeQc/" TargetMode="External"/><Relationship Id="rId23" Type="http://schemas.openxmlformats.org/officeDocument/2006/relationships/hyperlink" Target="mailto:corporatif@bassaintlaurent.ca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linkedin.com/company/tourismequebec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hyperlink" Target="mailto:jean-manuel.teotonio@tourisme.gouv.qc.ca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ED6C41EE4C644AF000A5435830CC0" ma:contentTypeVersion="15" ma:contentTypeDescription="Crée un document." ma:contentTypeScope="" ma:versionID="5047c8e04bd5b2f64aeffefa5b6abdd5">
  <xsd:schema xmlns:xsd="http://www.w3.org/2001/XMLSchema" xmlns:xs="http://www.w3.org/2001/XMLSchema" xmlns:p="http://schemas.microsoft.com/office/2006/metadata/properties" xmlns:ns2="8652cc6f-6972-4514-8a25-95308ed53b61" xmlns:ns3="b8d11151-7602-44d0-b24f-b48afd302765" xmlns:ns4="bb1b9591-a461-41b0-8039-f64bdbf65877" targetNamespace="http://schemas.microsoft.com/office/2006/metadata/properties" ma:root="true" ma:fieldsID="a093b78f678d762e4f2b419ca84be22a" ns2:_="" ns3:_="" ns4:_="">
    <xsd:import namespace="8652cc6f-6972-4514-8a25-95308ed53b61"/>
    <xsd:import namespace="b8d11151-7602-44d0-b24f-b48afd302765"/>
    <xsd:import namespace="bb1b9591-a461-41b0-8039-f64bdbf65877"/>
    <xsd:element name="properties">
      <xsd:complexType>
        <xsd:sequence>
          <xsd:element name="documentManagement">
            <xsd:complexType>
              <xsd:all>
                <xsd:element ref="ns2:k69d3af305cc4483bae4fc7e10db52a4" minOccurs="0"/>
                <xsd:element ref="ns2:TaxCatchAll" minOccurs="0"/>
                <xsd:element ref="ns2:TaxCatchAllLabel" minOccurs="0"/>
                <xsd:element ref="ns2:Date_fermeture" minOccurs="0"/>
                <xsd:element ref="ns2:cdd4115b51ae48acb680e681cb20e698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2cc6f-6972-4514-8a25-95308ed53b61" elementFormDefault="qualified">
    <xsd:import namespace="http://schemas.microsoft.com/office/2006/documentManagement/types"/>
    <xsd:import namespace="http://schemas.microsoft.com/office/infopath/2007/PartnerControls"/>
    <xsd:element name="k69d3af305cc4483bae4fc7e10db52a4" ma:index="8" nillable="true" ma:taxonomy="true" ma:internalName="k69d3af305cc4483bae4fc7e10db52a4" ma:taxonomyFieldName="Code_classification" ma:displayName="Code_classification" ma:indexed="true" ma:default="" ma:fieldId="{469d3af3-05cc-4483-bae4-fc7e10db52a4}" ma:sspId="5e293594-50ac-4a05-9790-6998d69cc38c" ma:termSetId="b3ab360b-64b5-4d7d-b268-28e2b3f856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9e56616-df8f-4793-b288-9e82021a3d48}" ma:internalName="TaxCatchAll" ma:showField="CatchAllData" ma:web="bb1b9591-a461-41b0-8039-f64bdbf65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9e56616-df8f-4793-b288-9e82021a3d48}" ma:internalName="TaxCatchAllLabel" ma:readOnly="true" ma:showField="CatchAllDataLabel" ma:web="bb1b9591-a461-41b0-8039-f64bdbf65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fermeture" ma:index="12" nillable="true" ma:displayName="Date_fermeture" ma:default="" ma:description="Date de fermeture" ma:format="DateOnly" ma:internalName="Date_fermeture">
      <xsd:simpleType>
        <xsd:restriction base="dms:DateTime"/>
      </xsd:simpleType>
    </xsd:element>
    <xsd:element name="cdd4115b51ae48acb680e681cb20e698" ma:index="13" nillable="true" ma:taxonomy="true" ma:internalName="cdd4115b51ae48acb680e681cb20e698" ma:taxonomyFieldName="Unite_administrative" ma:displayName="Unite_administrative" ma:default="" ma:fieldId="{cdd4115b-51ae-48ac-b680-e681cb20e698}" ma:sspId="5e293594-50ac-4a05-9790-6998d69cc38c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11151-7602-44d0-b24f-b48afd30276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5e293594-50ac-4a05-9790-6998d69cc3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b9591-a461-41b0-8039-f64bdbf65877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52cc6f-6972-4514-8a25-95308ed53b61" xsi:nil="true"/>
    <lcf76f155ced4ddcb4097134ff3c332f xmlns="b8d11151-7602-44d0-b24f-b48afd302765">
      <Terms xmlns="http://schemas.microsoft.com/office/infopath/2007/PartnerControls"/>
    </lcf76f155ced4ddcb4097134ff3c332f>
    <Date_fermeture xmlns="8652cc6f-6972-4514-8a25-95308ed53b61" xsi:nil="true"/>
    <cdd4115b51ae48acb680e681cb20e698 xmlns="8652cc6f-6972-4514-8a25-95308ed53b61">
      <Terms xmlns="http://schemas.microsoft.com/office/infopath/2007/PartnerControls"/>
    </cdd4115b51ae48acb680e681cb20e698>
    <k69d3af305cc4483bae4fc7e10db52a4 xmlns="8652cc6f-6972-4514-8a25-95308ed53b61">
      <Terms xmlns="http://schemas.microsoft.com/office/infopath/2007/PartnerControls"/>
    </k69d3af305cc4483bae4fc7e10db52a4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5CD35-083E-4EFC-BD41-3508FA536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2cc6f-6972-4514-8a25-95308ed53b61"/>
    <ds:schemaRef ds:uri="b8d11151-7602-44d0-b24f-b48afd302765"/>
    <ds:schemaRef ds:uri="bb1b9591-a461-41b0-8039-f64bdbf65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4256E5-F8AD-41C0-B888-C058745789C3}">
  <ds:schemaRefs>
    <ds:schemaRef ds:uri="http://schemas.microsoft.com/office/2006/metadata/properties"/>
    <ds:schemaRef ds:uri="http://schemas.microsoft.com/office/infopath/2007/PartnerControls"/>
    <ds:schemaRef ds:uri="8652cc6f-6972-4514-8a25-95308ed53b61"/>
    <ds:schemaRef ds:uri="b8d11151-7602-44d0-b24f-b48afd302765"/>
  </ds:schemaRefs>
</ds:datastoreItem>
</file>

<file path=customXml/itemProps3.xml><?xml version="1.0" encoding="utf-8"?>
<ds:datastoreItem xmlns:ds="http://schemas.openxmlformats.org/officeDocument/2006/customXml" ds:itemID="{C70F6B5C-524D-496A-8E54-765F874A6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63934D-3236-4C8F-BD26-179D486E0E7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35F6E42-3B40-43D8-B3BD-46553DF2EF2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690423-3dfe-4e08-be40-3a1427765427}" enabled="0" method="" siteId="{5d690423-3dfe-4e08-be40-3a14277654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Sdf fdsfsdfg</vt:lpstr>
    </vt:vector>
  </TitlesOfParts>
  <Company>Cossette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 fdsfsdfg</dc:title>
  <dc:subject/>
  <dc:creator>Cossette</dc:creator>
  <cp:keywords/>
  <dc:description/>
  <cp:lastModifiedBy>Caroline Chassé - Directrice relations publiques</cp:lastModifiedBy>
  <cp:revision>2</cp:revision>
  <cp:lastPrinted>2025-09-25T14:32:00Z</cp:lastPrinted>
  <dcterms:created xsi:type="dcterms:W3CDTF">2025-10-22T17:56:00Z</dcterms:created>
  <dcterms:modified xsi:type="dcterms:W3CDTF">2025-10-22T17:56:00Z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melatrem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Cossette</vt:lpwstr>
  </property>
  <property fmtid="{D5CDD505-2E9C-101B-9397-08002B2CF9AE}" pid="5" name="e7be4f0722304054bb31666902bf331b">
    <vt:lpwstr>6480-CORRESPONDANCE ET MANDATS|b72ab37f-f552-4cbd-b2e1-45a5aaecf61e</vt:lpwstr>
  </property>
  <property fmtid="{D5CDD505-2E9C-101B-9397-08002B2CF9AE}" pid="6" name="c11b11c3893247df90d587bb953ad37f">
    <vt:lpwstr>2021-2022|6770c7aa-7550-446d-bdab-0d7ef8195c62</vt:lpwstr>
  </property>
  <property fmtid="{D5CDD505-2E9C-101B-9397-08002B2CF9AE}" pid="7" name="_dlc_DocId">
    <vt:lpwstr>7FDRJ2PAKJ4K-643090979-69642</vt:lpwstr>
  </property>
  <property fmtid="{D5CDD505-2E9C-101B-9397-08002B2CF9AE}" pid="8" name="_dlc_DocIdItemGuid">
    <vt:lpwstr>e3267578-fb7a-4a07-aa81-a166ec39cf4a</vt:lpwstr>
  </property>
  <property fmtid="{D5CDD505-2E9C-101B-9397-08002B2CF9AE}" pid="9" name="_dlc_DocIdUrl">
    <vt:lpwstr>http://be.tourisme.gouv.qc.ca/gestioncorrespondance/_layouts/15/DocIdRedir.aspx?ID=7FDRJ2PAKJ4K-643090979-69642, 7FDRJ2PAKJ4K-643090979-69642</vt:lpwstr>
  </property>
  <property fmtid="{D5CDD505-2E9C-101B-9397-08002B2CF9AE}" pid="10" name="Classification">
    <vt:lpwstr>7;#6480-CORRESPONDANCE ET MANDATS|b72ab37f-f552-4cbd-b2e1-45a5aaecf61e</vt:lpwstr>
  </property>
  <property fmtid="{D5CDD505-2E9C-101B-9397-08002B2CF9AE}" pid="11" name="AnneeBudgetaire">
    <vt:lpwstr>9;#2021-2022|6770c7aa-7550-446d-bdab-0d7ef8195c62</vt:lpwstr>
  </property>
  <property fmtid="{D5CDD505-2E9C-101B-9397-08002B2CF9AE}" pid="12" name="TypeDocument">
    <vt:lpwstr/>
  </property>
  <property fmtid="{D5CDD505-2E9C-101B-9397-08002B2CF9AE}" pid="13" name="WorkflowChangePath">
    <vt:lpwstr>d65cc3d3-9f78-4226-b9f2-7b65e9016eac,2;d65cc3d3-9f78-4226-b9f2-7b65e9016eac,2;d65cc3d3-9f78-4226-b9f2-7b65e9016eac,2;d65cc3d3-9f78-4226-b9f2-7b65e9016eac,2;</vt:lpwstr>
  </property>
  <property fmtid="{D5CDD505-2E9C-101B-9397-08002B2CF9AE}" pid="14" name="FlagEtape">
    <vt:lpwstr>EnCours</vt:lpwstr>
  </property>
  <property fmtid="{D5CDD505-2E9C-101B-9397-08002B2CF9AE}" pid="15" name="lcf76f155ced4ddcb4097134ff3c332f">
    <vt:lpwstr/>
  </property>
  <property fmtid="{D5CDD505-2E9C-101B-9397-08002B2CF9AE}" pid="16" name="ContentTypeId">
    <vt:lpwstr>0x0101005E1ED6C41EE4C644AF000A5435830CC0</vt:lpwstr>
  </property>
  <property fmtid="{D5CDD505-2E9C-101B-9397-08002B2CF9AE}" pid="17" name="Date_fermeture">
    <vt:lpwstr/>
  </property>
  <property fmtid="{D5CDD505-2E9C-101B-9397-08002B2CF9AE}" pid="18" name="cdd4115b51ae48acb680e681cb20e698">
    <vt:lpwstr/>
  </property>
  <property fmtid="{D5CDD505-2E9C-101B-9397-08002B2CF9AE}" pid="19" name="k69d3af305cc4483bae4fc7e10db52a4">
    <vt:lpwstr/>
  </property>
  <property fmtid="{D5CDD505-2E9C-101B-9397-08002B2CF9AE}" pid="20" name="Code_classification">
    <vt:lpwstr/>
  </property>
  <property fmtid="{D5CDD505-2E9C-101B-9397-08002B2CF9AE}" pid="21" name="Unite_administrative">
    <vt:lpwstr/>
  </property>
  <property fmtid="{D5CDD505-2E9C-101B-9397-08002B2CF9AE}" pid="22" name="MediaServiceImageTags">
    <vt:lpwstr/>
  </property>
  <property fmtid="{D5CDD505-2E9C-101B-9397-08002B2CF9AE}" pid="23" name="p2e4f003971f42e5a263d3ebbe2f155e">
    <vt:lpwstr>CM|fed03608-d3dc-4d93-bf37-b4a3e40dda56</vt:lpwstr>
  </property>
  <property fmtid="{D5CDD505-2E9C-101B-9397-08002B2CF9AE}" pid="24" name="d3bd215360354ffe8f1f2230b90997f8">
    <vt:lpwstr>Actif|e9e91eda-de02-4cec-be2d-cf3547222194</vt:lpwstr>
  </property>
  <property fmtid="{D5CDD505-2E9C-101B-9397-08002B2CF9AE}" pid="25" name="o664d76807df405a8a994ac8dfd21b97">
    <vt:lpwstr>6480-CORRESPONDANCE ET MANDATS|b72ab37f-f552-4cbd-b2e1-45a5aaecf61e</vt:lpwstr>
  </property>
  <property fmtid="{D5CDD505-2E9C-101B-9397-08002B2CF9AE}" pid="26" name="l804d66bad3d4a98b44ccb14742d64d4">
    <vt:lpwstr>2025-2026|7fab3a6e-05f4-420f-9240-617d7947d704</vt:lpwstr>
  </property>
  <property fmtid="{D5CDD505-2E9C-101B-9397-08002B2CF9AE}" pid="27" name="ka155292d64f44ca861c80a7f215a62d">
    <vt:lpwstr>2021-2022|6770c7aa-7550-446d-bdab-0d7ef8195c62</vt:lpwstr>
  </property>
  <property fmtid="{D5CDD505-2E9C-101B-9397-08002B2CF9AE}" pid="28" name="kbd2f92e94c44afa8d8379421e375775">
    <vt:lpwstr/>
  </property>
  <property fmtid="{D5CDD505-2E9C-101B-9397-08002B2CF9AE}" pid="29" name="Produit">
    <vt:lpwstr/>
  </property>
  <property fmtid="{D5CDD505-2E9C-101B-9397-08002B2CF9AE}" pid="30" name="StatutArchivistique">
    <vt:lpwstr>2;#Actif|e9e91eda-de02-4cec-be2d-cf3547222194</vt:lpwstr>
  </property>
  <property fmtid="{D5CDD505-2E9C-101B-9397-08002B2CF9AE}" pid="31" name="RegionTouristique">
    <vt:lpwstr/>
  </property>
  <property fmtid="{D5CDD505-2E9C-101B-9397-08002B2CF9AE}" pid="32" name="a97fc1c714a1420190a4cc288b35059c">
    <vt:lpwstr/>
  </property>
  <property fmtid="{D5CDD505-2E9C-101B-9397-08002B2CF9AE}" pid="33" name="d4a4c25403294e06b6742a6db1705d1d">
    <vt:lpwstr/>
  </property>
  <property fmtid="{D5CDD505-2E9C-101B-9397-08002B2CF9AE}" pid="34" name="Detenteur">
    <vt:lpwstr>3;#CM|fed03608-d3dc-4d93-bf37-b4a3e40dda56</vt:lpwstr>
  </property>
  <property fmtid="{D5CDD505-2E9C-101B-9397-08002B2CF9AE}" pid="35" name="AnneeBudgetaireFin">
    <vt:lpwstr>5;#2025-2026|7fab3a6e-05f4-420f-9240-617d7947d704</vt:lpwstr>
  </property>
  <property fmtid="{D5CDD505-2E9C-101B-9397-08002B2CF9AE}" pid="36" name="ProgrammeAide">
    <vt:lpwstr/>
  </property>
  <property fmtid="{D5CDD505-2E9C-101B-9397-08002B2CF9AE}" pid="37" name="Mot_x002d_cl_x00e9_">
    <vt:lpwstr/>
  </property>
  <property fmtid="{D5CDD505-2E9C-101B-9397-08002B2CF9AE}" pid="38" name="d549557999cb4d6d9823b4f93908be08">
    <vt:lpwstr/>
  </property>
  <property fmtid="{D5CDD505-2E9C-101B-9397-08002B2CF9AE}" pid="39" name="Strategie">
    <vt:lpwstr/>
  </property>
  <property fmtid="{D5CDD505-2E9C-101B-9397-08002B2CF9AE}" pid="40" name="faf9bd1d1a3b486e90e46bfacb356f56">
    <vt:lpwstr/>
  </property>
  <property fmtid="{D5CDD505-2E9C-101B-9397-08002B2CF9AE}" pid="41" name="Mot-clé">
    <vt:lpwstr/>
  </property>
</Properties>
</file>